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69C96" w14:textId="54FADF65" w:rsidR="00A82886" w:rsidRDefault="0040716E">
      <w:pPr>
        <w:pStyle w:val="BodyA"/>
        <w:jc w:val="right"/>
        <w:rPr>
          <w:rFonts w:ascii="Futura Md BT" w:hAnsi="Futura Md BT"/>
          <w:b/>
          <w:color w:val="336699"/>
          <w:sz w:val="28"/>
        </w:rPr>
      </w:pPr>
      <w:r>
        <w:rPr>
          <w:rFonts w:ascii="Futura Md BT" w:hAnsi="Futura Md BT"/>
          <w:noProof/>
          <w:color w:val="336699"/>
          <w:sz w:val="28"/>
        </w:rPr>
        <w:drawing>
          <wp:anchor distT="0" distB="0" distL="114300" distR="114300" simplePos="0" relativeHeight="251657728" behindDoc="1" locked="0" layoutInCell="1" allowOverlap="1" wp14:anchorId="3371DA87" wp14:editId="64BC3F4F">
            <wp:simplePos x="0" y="0"/>
            <wp:positionH relativeFrom="column">
              <wp:posOffset>-866775</wp:posOffset>
            </wp:positionH>
            <wp:positionV relativeFrom="page">
              <wp:posOffset>104775</wp:posOffset>
            </wp:positionV>
            <wp:extent cx="7648575" cy="904875"/>
            <wp:effectExtent l="0" t="0" r="0" b="9525"/>
            <wp:wrapNone/>
            <wp:docPr id="2" name="Picture 2" descr="NewArtworkMetra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ArtworkMetraBanner"/>
                    <pic:cNvPicPr>
                      <a:picLocks noChangeAspect="1" noChangeArrowheads="1"/>
                    </pic:cNvPicPr>
                  </pic:nvPicPr>
                  <pic:blipFill rotWithShape="1">
                    <a:blip r:embed="rId7">
                      <a:extLst>
                        <a:ext uri="{28A0092B-C50C-407E-A947-70E740481C1C}">
                          <a14:useLocalDpi xmlns:a14="http://schemas.microsoft.com/office/drawing/2010/main" val="0"/>
                        </a:ext>
                      </a:extLst>
                    </a:blip>
                    <a:srcRect b="28398"/>
                    <a:stretch/>
                  </pic:blipFill>
                  <pic:spPr bwMode="auto">
                    <a:xfrm>
                      <a:off x="0" y="0"/>
                      <a:ext cx="7648575" cy="904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711B">
        <w:rPr>
          <w:rFonts w:ascii="Futura Md BT" w:hAnsi="Futura Md BT"/>
          <w:b/>
          <w:color w:val="336699"/>
          <w:sz w:val="28"/>
        </w:rPr>
        <w:t>Comu</w:t>
      </w:r>
      <w:r w:rsidR="0044104A">
        <w:rPr>
          <w:rFonts w:ascii="Futura Md BT" w:hAnsi="Futura Md BT"/>
          <w:b/>
          <w:color w:val="336699"/>
          <w:sz w:val="28"/>
        </w:rPr>
        <w:t>n</w:t>
      </w:r>
      <w:r w:rsidR="0080711B">
        <w:rPr>
          <w:rFonts w:ascii="Futura Md BT" w:hAnsi="Futura Md BT"/>
          <w:b/>
          <w:color w:val="336699"/>
          <w:sz w:val="28"/>
        </w:rPr>
        <w:t>icado de prensa</w:t>
      </w:r>
    </w:p>
    <w:p w14:paraId="3441F851" w14:textId="77777777" w:rsidR="00A82886" w:rsidRDefault="00A83715">
      <w:pPr>
        <w:pStyle w:val="BodyA"/>
        <w:spacing w:line="360" w:lineRule="auto"/>
        <w:ind w:left="-630"/>
        <w:jc w:val="right"/>
        <w:rPr>
          <w:rFonts w:ascii="Futura Md BT" w:hAnsi="Futura Md BT"/>
          <w:b/>
          <w:color w:val="336699"/>
          <w:sz w:val="28"/>
        </w:rPr>
      </w:pPr>
      <w:r>
        <w:rPr>
          <w:rFonts w:ascii="Futura Md BT" w:hAnsi="Futura Md BT"/>
          <w:b/>
          <w:color w:val="0033CC"/>
          <w:sz w:val="28"/>
        </w:rPr>
        <w:pict w14:anchorId="77AF1BB3">
          <v:rect id="_x0000_i1025" style="width:535.5pt;height:1pt" o:hralign="center" o:hrstd="t" o:hrnoshade="t" o:hr="t" fillcolor="#369" stroked="f"/>
        </w:pict>
      </w:r>
    </w:p>
    <w:p w14:paraId="61DFFC63" w14:textId="76892C30" w:rsidR="00A82886" w:rsidRPr="00400407" w:rsidRDefault="00A82886">
      <w:pPr>
        <w:pStyle w:val="BodyA"/>
        <w:ind w:left="-1440"/>
        <w:jc w:val="right"/>
        <w:rPr>
          <w:rFonts w:ascii="Futura Md BT" w:hAnsi="Futura Md BT"/>
          <w:b/>
          <w:color w:val="336699"/>
          <w:lang w:val="es-MX"/>
        </w:rPr>
      </w:pPr>
      <w:r w:rsidRPr="00400407">
        <w:rPr>
          <w:rFonts w:ascii="Futura Md BT" w:hAnsi="Futura Md BT"/>
          <w:b/>
          <w:color w:val="336699"/>
          <w:lang w:val="es-MX"/>
        </w:rPr>
        <w:t xml:space="preserve">Metra </w:t>
      </w:r>
      <w:r w:rsidR="0080711B" w:rsidRPr="00400407">
        <w:rPr>
          <w:rFonts w:ascii="Futura Md BT" w:hAnsi="Futura Md BT"/>
          <w:b/>
          <w:color w:val="336699"/>
          <w:lang w:val="es-MX"/>
        </w:rPr>
        <w:t>Relaciones Públicas</w:t>
      </w:r>
      <w:r w:rsidRPr="00400407">
        <w:rPr>
          <w:rFonts w:ascii="Futura Md BT" w:hAnsi="Futura Md BT"/>
          <w:b/>
          <w:color w:val="336699"/>
          <w:lang w:val="es-MX"/>
        </w:rPr>
        <w:t xml:space="preserve"> 312-322-6776</w:t>
      </w:r>
    </w:p>
    <w:p w14:paraId="45378A02" w14:textId="77777777" w:rsidR="0080711B" w:rsidRPr="00400407" w:rsidRDefault="0080711B" w:rsidP="001F7B19">
      <w:pPr>
        <w:pStyle w:val="Heading2"/>
        <w:ind w:left="-630"/>
        <w:rPr>
          <w:color w:val="336699"/>
          <w:sz w:val="22"/>
          <w:lang w:val="es-MX"/>
        </w:rPr>
      </w:pPr>
      <w:r>
        <w:rPr>
          <w:color w:val="336699"/>
          <w:lang w:val="es"/>
        </w:rPr>
        <w:t>PARA PUBLICACIÓN INMEDIATA</w:t>
      </w:r>
    </w:p>
    <w:p w14:paraId="34E1BCD7" w14:textId="6E6736BF" w:rsidR="0003677B" w:rsidRPr="00400407" w:rsidRDefault="0003677B" w:rsidP="00155450">
      <w:pPr>
        <w:pStyle w:val="Default"/>
        <w:jc w:val="center"/>
        <w:rPr>
          <w:b/>
          <w:bCs/>
          <w:sz w:val="48"/>
          <w:szCs w:val="48"/>
          <w:lang w:val="es-MX"/>
        </w:rPr>
      </w:pPr>
    </w:p>
    <w:p w14:paraId="5D37CE66" w14:textId="77777777" w:rsidR="00400407" w:rsidRDefault="00400407" w:rsidP="00C24344">
      <w:pPr>
        <w:jc w:val="center"/>
        <w:rPr>
          <w:b/>
          <w:sz w:val="56"/>
          <w:szCs w:val="56"/>
          <w:lang w:val="es"/>
        </w:rPr>
      </w:pPr>
      <w:bookmarkStart w:id="0" w:name="_Hlk137741034"/>
      <w:r w:rsidRPr="00400407">
        <w:rPr>
          <w:b/>
          <w:sz w:val="56"/>
          <w:szCs w:val="56"/>
          <w:lang w:val="es"/>
        </w:rPr>
        <w:t>Metra busca comentarios público</w:t>
      </w:r>
      <w:r>
        <w:rPr>
          <w:b/>
          <w:sz w:val="56"/>
          <w:szCs w:val="56"/>
          <w:lang w:val="es"/>
        </w:rPr>
        <w:t>s</w:t>
      </w:r>
    </w:p>
    <w:p w14:paraId="579A5C32" w14:textId="5B14AFB6" w:rsidR="00400407" w:rsidRPr="00400407" w:rsidRDefault="00400407" w:rsidP="00400407">
      <w:pPr>
        <w:jc w:val="center"/>
        <w:rPr>
          <w:b/>
          <w:sz w:val="56"/>
          <w:szCs w:val="56"/>
          <w:lang w:val="es-MX"/>
        </w:rPr>
      </w:pPr>
      <w:r w:rsidRPr="00400407">
        <w:rPr>
          <w:b/>
          <w:sz w:val="56"/>
          <w:szCs w:val="56"/>
          <w:lang w:val="es"/>
        </w:rPr>
        <w:t xml:space="preserve">sobre </w:t>
      </w:r>
      <w:r>
        <w:rPr>
          <w:b/>
          <w:sz w:val="56"/>
          <w:szCs w:val="56"/>
          <w:lang w:val="es"/>
        </w:rPr>
        <w:t xml:space="preserve">la </w:t>
      </w:r>
      <w:r w:rsidRPr="00400407">
        <w:rPr>
          <w:b/>
          <w:sz w:val="56"/>
          <w:szCs w:val="56"/>
          <w:lang w:val="es"/>
        </w:rPr>
        <w:t xml:space="preserve">Propuesta </w:t>
      </w:r>
      <w:r>
        <w:rPr>
          <w:b/>
          <w:sz w:val="56"/>
          <w:szCs w:val="56"/>
          <w:lang w:val="es"/>
        </w:rPr>
        <w:t>E</w:t>
      </w:r>
      <w:r w:rsidRPr="00400407">
        <w:rPr>
          <w:b/>
          <w:sz w:val="56"/>
          <w:szCs w:val="56"/>
          <w:lang w:val="es"/>
        </w:rPr>
        <w:t xml:space="preserve">structura </w:t>
      </w:r>
    </w:p>
    <w:p w14:paraId="05238C62" w14:textId="49522A38" w:rsidR="00400407" w:rsidRPr="00400407" w:rsidRDefault="00400407" w:rsidP="00C24344">
      <w:pPr>
        <w:jc w:val="center"/>
        <w:rPr>
          <w:b/>
          <w:sz w:val="56"/>
          <w:szCs w:val="56"/>
          <w:lang w:val="es-MX"/>
        </w:rPr>
      </w:pPr>
      <w:r>
        <w:rPr>
          <w:b/>
          <w:sz w:val="56"/>
          <w:szCs w:val="56"/>
          <w:lang w:val="es"/>
        </w:rPr>
        <w:t xml:space="preserve">de </w:t>
      </w:r>
      <w:r w:rsidR="00173669">
        <w:rPr>
          <w:b/>
          <w:sz w:val="56"/>
          <w:szCs w:val="56"/>
          <w:lang w:val="es"/>
        </w:rPr>
        <w:t>t</w:t>
      </w:r>
      <w:r w:rsidRPr="00400407">
        <w:rPr>
          <w:b/>
          <w:sz w:val="56"/>
          <w:szCs w:val="56"/>
          <w:lang w:val="es"/>
        </w:rPr>
        <w:t>arifa</w:t>
      </w:r>
      <w:r>
        <w:rPr>
          <w:b/>
          <w:sz w:val="56"/>
          <w:szCs w:val="56"/>
          <w:lang w:val="es"/>
        </w:rPr>
        <w:t>s</w:t>
      </w:r>
      <w:r w:rsidRPr="00400407">
        <w:rPr>
          <w:b/>
          <w:sz w:val="56"/>
          <w:szCs w:val="56"/>
          <w:lang w:val="es"/>
        </w:rPr>
        <w:t xml:space="preserve"> </w:t>
      </w:r>
      <w:r w:rsidR="00173669">
        <w:rPr>
          <w:b/>
          <w:sz w:val="56"/>
          <w:szCs w:val="56"/>
          <w:lang w:val="es"/>
        </w:rPr>
        <w:t>s</w:t>
      </w:r>
      <w:r w:rsidRPr="00400407">
        <w:rPr>
          <w:b/>
          <w:sz w:val="56"/>
          <w:szCs w:val="56"/>
          <w:lang w:val="es"/>
        </w:rPr>
        <w:t xml:space="preserve">implificada </w:t>
      </w:r>
    </w:p>
    <w:p w14:paraId="3FCD3291" w14:textId="6211DE33" w:rsidR="00400407" w:rsidRPr="00400407" w:rsidRDefault="00400407" w:rsidP="00C24344">
      <w:pPr>
        <w:jc w:val="center"/>
        <w:rPr>
          <w:bCs/>
          <w:i/>
          <w:iCs/>
          <w:lang w:val="es-MX"/>
        </w:rPr>
      </w:pPr>
      <w:r>
        <w:rPr>
          <w:bCs/>
          <w:i/>
          <w:iCs/>
          <w:lang w:val="es"/>
        </w:rPr>
        <w:t>Z</w:t>
      </w:r>
      <w:r w:rsidRPr="00400407">
        <w:rPr>
          <w:bCs/>
          <w:i/>
          <w:iCs/>
          <w:lang w:val="es"/>
        </w:rPr>
        <w:t xml:space="preserve">onas se reducirán de 10 a 4 y las tarifas se </w:t>
      </w:r>
      <w:r>
        <w:rPr>
          <w:bCs/>
          <w:i/>
          <w:iCs/>
          <w:lang w:val="es"/>
        </w:rPr>
        <w:t>quedan igual</w:t>
      </w:r>
      <w:r w:rsidRPr="00400407">
        <w:rPr>
          <w:bCs/>
          <w:i/>
          <w:iCs/>
          <w:lang w:val="es"/>
        </w:rPr>
        <w:t xml:space="preserve"> o menos de</w:t>
      </w:r>
      <w:r>
        <w:rPr>
          <w:bCs/>
          <w:i/>
          <w:iCs/>
          <w:lang w:val="es"/>
        </w:rPr>
        <w:t xml:space="preserve"> </w:t>
      </w:r>
      <w:r w:rsidRPr="00400407">
        <w:rPr>
          <w:bCs/>
          <w:i/>
          <w:iCs/>
          <w:lang w:val="es"/>
        </w:rPr>
        <w:t>antes de la pandemia</w:t>
      </w:r>
      <w:r w:rsidRPr="00400407">
        <w:rPr>
          <w:lang w:val="es"/>
        </w:rPr>
        <w:t>.</w:t>
      </w:r>
    </w:p>
    <w:p w14:paraId="64CC6276" w14:textId="77777777" w:rsidR="00400407" w:rsidRPr="00400407" w:rsidRDefault="00400407" w:rsidP="00400407">
      <w:pPr>
        <w:pStyle w:val="default0"/>
        <w:rPr>
          <w:lang w:val="es-MX"/>
        </w:rPr>
      </w:pPr>
      <w:r w:rsidRPr="00400407">
        <w:rPr>
          <w:sz w:val="23"/>
          <w:szCs w:val="23"/>
          <w:lang w:val="es-MX"/>
        </w:rPr>
        <w:t> </w:t>
      </w:r>
    </w:p>
    <w:p w14:paraId="391203E8" w14:textId="62E90B8A" w:rsidR="001426D7" w:rsidRPr="001426D7" w:rsidRDefault="001426D7" w:rsidP="000A120C">
      <w:pPr>
        <w:spacing w:after="360"/>
        <w:ind w:firstLine="720"/>
        <w:jc w:val="both"/>
        <w:rPr>
          <w:lang w:val="es-MX"/>
        </w:rPr>
      </w:pPr>
      <w:r>
        <w:rPr>
          <w:lang w:val="es"/>
        </w:rPr>
        <w:t xml:space="preserve">CHICAGO (21 de junio de 2023) – Metra le está pidiendo a sus clientes y al público que comenten sobre el mayor cambio propuesto a su estructura de tarifas en su historia, un plan para 2024 que reduciría el número de zonas tarifarias de 10 a cuatro y cambiaría algunas de las opciones disponibles. </w:t>
      </w:r>
    </w:p>
    <w:p w14:paraId="032C9ECC" w14:textId="66153B05" w:rsidR="001426D7" w:rsidRPr="001426D7" w:rsidRDefault="001426D7" w:rsidP="000A120C">
      <w:pPr>
        <w:spacing w:after="360"/>
        <w:ind w:firstLine="720"/>
        <w:jc w:val="both"/>
        <w:rPr>
          <w:lang w:val="es-MX"/>
        </w:rPr>
      </w:pPr>
      <w:r>
        <w:rPr>
          <w:lang w:val="es"/>
        </w:rPr>
        <w:t xml:space="preserve">La intención de la propuesta es crear una estructura de tarifas que los clientes puedan entender fácilmente, que </w:t>
      </w:r>
      <w:r w:rsidR="00EE64F3">
        <w:rPr>
          <w:lang w:val="es"/>
        </w:rPr>
        <w:t>aumente</w:t>
      </w:r>
      <w:r>
        <w:rPr>
          <w:lang w:val="es"/>
        </w:rPr>
        <w:t xml:space="preserve"> el número de pasajeros, que simplifique el cobro de tarifas a bordo</w:t>
      </w:r>
      <w:r w:rsidR="00EE64F3">
        <w:rPr>
          <w:lang w:val="es"/>
        </w:rPr>
        <w:t xml:space="preserve"> del tren</w:t>
      </w:r>
      <w:r>
        <w:rPr>
          <w:lang w:val="es"/>
        </w:rPr>
        <w:t xml:space="preserve"> y que cumpla con las limitaciones financieras y técnicas de Metra. El esfuerzo se ajusta a los objetivos del plan estratégico recientemente adoptado de Metra, que incluye mejorar el servicio para aumentar el número de pasajeros, garantizar que la experiencia de conducción sea segura, fácil y agradable, e innovar para ser más eficiente y efectivo.</w:t>
      </w:r>
    </w:p>
    <w:p w14:paraId="61D49E79" w14:textId="57861D69" w:rsidR="001426D7" w:rsidRPr="001426D7" w:rsidRDefault="001426D7" w:rsidP="000A120C">
      <w:pPr>
        <w:spacing w:after="360"/>
        <w:ind w:firstLine="720"/>
        <w:jc w:val="both"/>
        <w:rPr>
          <w:lang w:val="es-MX"/>
        </w:rPr>
      </w:pPr>
      <w:r>
        <w:rPr>
          <w:lang w:val="es"/>
        </w:rPr>
        <w:t xml:space="preserve">"A medida que continuamos recuperándonos de la pandemia, tenemos la oportunidad y la responsabilidad de cambiar la forma en que hacemos negocios y crear un mejor Metra para nuestros clientes", dijo Jim Derwinski, CEO y Director Ejecutivo de Metra. "Un sistema que es más fácil de usar atraerá a nuevos pasajeros y consolidará aún más a Metra como la mejor alternativa de transporte: la más segura, </w:t>
      </w:r>
      <w:proofErr w:type="gramStart"/>
      <w:r>
        <w:rPr>
          <w:lang w:val="es"/>
        </w:rPr>
        <w:t>más asequible y más confiable</w:t>
      </w:r>
      <w:proofErr w:type="gramEnd"/>
      <w:r>
        <w:rPr>
          <w:lang w:val="es"/>
        </w:rPr>
        <w:t>".</w:t>
      </w:r>
    </w:p>
    <w:p w14:paraId="3B3FA5C2" w14:textId="60FB5E6F" w:rsidR="00646D32" w:rsidRPr="00646D32" w:rsidRDefault="00646D32" w:rsidP="00FD472B">
      <w:pPr>
        <w:spacing w:after="360"/>
        <w:ind w:firstLine="720"/>
        <w:jc w:val="both"/>
        <w:rPr>
          <w:lang w:val="es-MX"/>
        </w:rPr>
      </w:pPr>
      <w:r w:rsidRPr="00646D32">
        <w:rPr>
          <w:lang w:val="es"/>
        </w:rPr>
        <w:t xml:space="preserve">El sistema actual de zonas tarifarias de Metra tiene 10 zonas, y los precios de algunos boletos se basan en la cantidad de zonas recorridas. Con arreglo a la nueva propuesta, sólo habrá cuatro zonas tarifarias (véase el mapa de zonas propuesto a continuación). Las estaciones del centro se asignarían a la Zona 1 y las estaciones </w:t>
      </w:r>
      <w:r>
        <w:rPr>
          <w:lang w:val="es"/>
        </w:rPr>
        <w:t xml:space="preserve">siguientes </w:t>
      </w:r>
      <w:r w:rsidRPr="00646D32">
        <w:rPr>
          <w:lang w:val="es"/>
        </w:rPr>
        <w:t xml:space="preserve">se asignarían a las Zonas </w:t>
      </w:r>
      <w:r>
        <w:rPr>
          <w:lang w:val="es"/>
        </w:rPr>
        <w:t xml:space="preserve">de </w:t>
      </w:r>
      <w:r w:rsidRPr="00646D32">
        <w:rPr>
          <w:lang w:val="es"/>
        </w:rPr>
        <w:t>2 a 4 en función de una combinación de distancia desde el centro de la ciudad, patrones</w:t>
      </w:r>
      <w:r>
        <w:rPr>
          <w:lang w:val="es"/>
        </w:rPr>
        <w:t xml:space="preserve"> o sistema</w:t>
      </w:r>
      <w:r w:rsidRPr="00646D32">
        <w:rPr>
          <w:lang w:val="es"/>
        </w:rPr>
        <w:t xml:space="preserve"> de servicio y </w:t>
      </w:r>
      <w:r>
        <w:rPr>
          <w:lang w:val="es"/>
        </w:rPr>
        <w:t xml:space="preserve">las </w:t>
      </w:r>
      <w:r w:rsidRPr="00646D32">
        <w:rPr>
          <w:lang w:val="es"/>
        </w:rPr>
        <w:t xml:space="preserve">características de pasajeros en cada línea, que varían. Generalmente, las estaciones dentro y cerca de Chicago estarán en la Zona 2, las estaciones en una zona de servicio intermedia estarán en la Zona 3 y las estaciones </w:t>
      </w:r>
      <w:r>
        <w:rPr>
          <w:lang w:val="es"/>
        </w:rPr>
        <w:t xml:space="preserve">siguientes </w:t>
      </w:r>
      <w:r w:rsidRPr="00646D32">
        <w:rPr>
          <w:lang w:val="es"/>
        </w:rPr>
        <w:t xml:space="preserve">estarán en la Zona 4. </w:t>
      </w:r>
    </w:p>
    <w:p w14:paraId="2861D076" w14:textId="77777777" w:rsidR="00C87FFA" w:rsidRPr="00C87FFA" w:rsidRDefault="00C87FFA" w:rsidP="00DD448C">
      <w:pPr>
        <w:ind w:firstLine="720"/>
        <w:jc w:val="both"/>
        <w:rPr>
          <w:lang w:val="es-MX"/>
        </w:rPr>
      </w:pPr>
      <w:r>
        <w:rPr>
          <w:lang w:val="es"/>
        </w:rPr>
        <w:t>Bajo la nueva estructura tarifaria propuesta (ver tabla de tarifas propuesta a continuación):</w:t>
      </w:r>
    </w:p>
    <w:p w14:paraId="5537632C" w14:textId="77777777" w:rsidR="00C87FFA" w:rsidRPr="00C87FFA" w:rsidRDefault="00C87FFA" w:rsidP="00C87FFA">
      <w:pPr>
        <w:pStyle w:val="NoSpacing"/>
        <w:numPr>
          <w:ilvl w:val="0"/>
          <w:numId w:val="12"/>
        </w:numPr>
        <w:rPr>
          <w:rFonts w:ascii="Times New Roman" w:eastAsia="Times New Roman" w:hAnsi="Times New Roman" w:cs="Times New Roman"/>
          <w:sz w:val="24"/>
          <w:szCs w:val="24"/>
          <w:lang w:val="es-MX"/>
        </w:rPr>
      </w:pPr>
      <w:r w:rsidRPr="00C87FFA">
        <w:rPr>
          <w:rFonts w:ascii="Times New Roman" w:hAnsi="Times New Roman" w:cs="Times New Roman"/>
          <w:b/>
          <w:bCs/>
          <w:sz w:val="24"/>
          <w:szCs w:val="24"/>
          <w:lang w:val="es"/>
        </w:rPr>
        <w:lastRenderedPageBreak/>
        <w:t xml:space="preserve">Boletos de ida sin regreso </w:t>
      </w:r>
      <w:r w:rsidRPr="00C87FFA">
        <w:rPr>
          <w:rFonts w:ascii="Times New Roman" w:hAnsi="Times New Roman" w:cs="Times New Roman"/>
          <w:sz w:val="24"/>
          <w:szCs w:val="24"/>
          <w:lang w:val="es"/>
        </w:rPr>
        <w:t>a la zona del centro, Zona 1, costara $ 3.75 de la Zona 2, $ 5.50 de la Zona 3 y $ 6.75 de la Zona 4. Para promover los viajes fuera del centro, todos los boletos de ida para viajes que no incluyen el centro como punto de partida o destino costarían $ 3.75, sin importar la distancia.</w:t>
      </w:r>
    </w:p>
    <w:p w14:paraId="48E465D3" w14:textId="77777777" w:rsidR="00C87FFA" w:rsidRPr="00C87FFA" w:rsidRDefault="00C87FFA" w:rsidP="00C87FFA">
      <w:pPr>
        <w:pStyle w:val="NoSpacing"/>
        <w:numPr>
          <w:ilvl w:val="0"/>
          <w:numId w:val="12"/>
        </w:numPr>
        <w:rPr>
          <w:rFonts w:ascii="Times New Roman" w:eastAsia="Times New Roman" w:hAnsi="Times New Roman" w:cs="Times New Roman"/>
          <w:sz w:val="24"/>
          <w:szCs w:val="24"/>
          <w:lang w:val="es-MX"/>
        </w:rPr>
      </w:pPr>
      <w:r w:rsidRPr="00C87FFA">
        <w:rPr>
          <w:rFonts w:ascii="Times New Roman" w:hAnsi="Times New Roman" w:cs="Times New Roman"/>
          <w:b/>
          <w:bCs/>
          <w:sz w:val="24"/>
          <w:szCs w:val="24"/>
          <w:lang w:val="es-MX"/>
        </w:rPr>
        <w:t xml:space="preserve">Boleto </w:t>
      </w:r>
      <w:r w:rsidRPr="00C87FFA">
        <w:rPr>
          <w:rFonts w:ascii="Times New Roman" w:hAnsi="Times New Roman" w:cs="Times New Roman"/>
          <w:b/>
          <w:bCs/>
          <w:sz w:val="24"/>
          <w:szCs w:val="24"/>
          <w:lang w:val="es"/>
        </w:rPr>
        <w:t>de Un Día</w:t>
      </w:r>
      <w:r w:rsidRPr="00C87FFA">
        <w:rPr>
          <w:rFonts w:ascii="Times New Roman" w:hAnsi="Times New Roman" w:cs="Times New Roman"/>
          <w:sz w:val="24"/>
          <w:szCs w:val="24"/>
          <w:lang w:val="es"/>
        </w:rPr>
        <w:t xml:space="preserve"> de lunes a viernes tendrá un precio del doble del costo de un boleto de ida y será válido para viajes ilimitados durante un solo día dentro de las zonas seleccionadas. Los pases diarios actuales de $ 6 y $ 10 entre semana, introducidos durante la pandemia de COVID-19 como tarifa promocional, se suspenderán.</w:t>
      </w:r>
    </w:p>
    <w:p w14:paraId="7D233D7E" w14:textId="77777777" w:rsidR="00C87FFA" w:rsidRPr="00C87FFA" w:rsidRDefault="00C87FFA" w:rsidP="00C87FFA">
      <w:pPr>
        <w:pStyle w:val="NoSpacing"/>
        <w:numPr>
          <w:ilvl w:val="0"/>
          <w:numId w:val="12"/>
        </w:numPr>
        <w:rPr>
          <w:rFonts w:ascii="Times New Roman" w:eastAsia="Times New Roman" w:hAnsi="Times New Roman" w:cs="Times New Roman"/>
          <w:sz w:val="24"/>
          <w:szCs w:val="24"/>
          <w:lang w:val="es-MX"/>
        </w:rPr>
      </w:pPr>
      <w:r w:rsidRPr="00C87FFA">
        <w:rPr>
          <w:rFonts w:ascii="Times New Roman" w:hAnsi="Times New Roman" w:cs="Times New Roman"/>
          <w:sz w:val="24"/>
          <w:szCs w:val="24"/>
          <w:lang w:val="es-MX"/>
        </w:rPr>
        <w:t>El</w:t>
      </w:r>
      <w:r w:rsidRPr="00C87FFA">
        <w:rPr>
          <w:rFonts w:ascii="Times New Roman" w:hAnsi="Times New Roman" w:cs="Times New Roman"/>
          <w:b/>
          <w:bCs/>
          <w:sz w:val="24"/>
          <w:szCs w:val="24"/>
          <w:lang w:val="es"/>
        </w:rPr>
        <w:t xml:space="preserve"> Paquete de Cinco Días de Pases</w:t>
      </w:r>
      <w:r w:rsidRPr="00C87FFA">
        <w:rPr>
          <w:rFonts w:ascii="Times New Roman" w:hAnsi="Times New Roman" w:cs="Times New Roman"/>
          <w:sz w:val="24"/>
          <w:szCs w:val="24"/>
          <w:lang w:val="es"/>
        </w:rPr>
        <w:t xml:space="preserve"> tendrá un precio de 9.5 veces el costo de un boleto de ida y solo estará disponible a través de la aplicación Ventra. Los pases podrán usarse en días variables y no consecutivos. El boleto de 10 viajes se suspenderá.</w:t>
      </w:r>
    </w:p>
    <w:p w14:paraId="4BFB15EA" w14:textId="77777777" w:rsidR="00C87FFA" w:rsidRPr="00C87FFA" w:rsidRDefault="00C87FFA" w:rsidP="00C87FFA">
      <w:pPr>
        <w:pStyle w:val="NoSpacing"/>
        <w:numPr>
          <w:ilvl w:val="0"/>
          <w:numId w:val="12"/>
        </w:numPr>
        <w:rPr>
          <w:rFonts w:ascii="Times New Roman" w:hAnsi="Times New Roman" w:cs="Times New Roman"/>
          <w:sz w:val="24"/>
          <w:szCs w:val="24"/>
          <w:lang w:val="es"/>
        </w:rPr>
      </w:pPr>
      <w:r w:rsidRPr="00C87FFA">
        <w:rPr>
          <w:rFonts w:ascii="Times New Roman" w:hAnsi="Times New Roman" w:cs="Times New Roman"/>
          <w:sz w:val="24"/>
          <w:szCs w:val="24"/>
          <w:lang w:val="es"/>
        </w:rPr>
        <w:t xml:space="preserve">El </w:t>
      </w:r>
      <w:r w:rsidRPr="00C87FFA">
        <w:rPr>
          <w:rFonts w:ascii="Times New Roman" w:hAnsi="Times New Roman" w:cs="Times New Roman"/>
          <w:b/>
          <w:bCs/>
          <w:sz w:val="24"/>
          <w:szCs w:val="24"/>
          <w:lang w:val="es"/>
        </w:rPr>
        <w:t>Pase Mensual</w:t>
      </w:r>
      <w:r w:rsidRPr="00C87FFA">
        <w:rPr>
          <w:rFonts w:ascii="Times New Roman" w:hAnsi="Times New Roman" w:cs="Times New Roman"/>
          <w:sz w:val="24"/>
          <w:szCs w:val="24"/>
          <w:lang w:val="es"/>
        </w:rPr>
        <w:t xml:space="preserve"> tendrá un precio 20 veces el costo de un boleto de ida: $ 75 para la Zona 2, $ 110 para la Zona 3 y $ 135 para la Zona 4. Este precio es más barato que el costo de los pases mensuales pre-COVID. El pase mensual actual "Super Saver" de tarifa fija de $ 100, introducido durante la pandemia de COVID-19 como tarifa de promoción, se suspenderá.</w:t>
      </w:r>
    </w:p>
    <w:p w14:paraId="7A8497AF" w14:textId="77777777" w:rsidR="00C87FFA" w:rsidRPr="00C87FFA" w:rsidRDefault="00C87FFA" w:rsidP="00C87FFA">
      <w:pPr>
        <w:pStyle w:val="ListParagraph"/>
        <w:numPr>
          <w:ilvl w:val="0"/>
          <w:numId w:val="12"/>
        </w:numPr>
        <w:tabs>
          <w:tab w:val="left" w:pos="1080"/>
          <w:tab w:val="left" w:pos="1530"/>
        </w:tabs>
        <w:spacing w:before="100" w:beforeAutospacing="1" w:after="100" w:afterAutospacing="1"/>
        <w:rPr>
          <w:rFonts w:ascii="Times New Roman" w:eastAsia="Times New Roman" w:hAnsi="Times New Roman"/>
          <w:sz w:val="24"/>
          <w:szCs w:val="24"/>
          <w:lang w:val="es-MX"/>
        </w:rPr>
      </w:pPr>
      <w:r w:rsidRPr="00C87FFA">
        <w:rPr>
          <w:rFonts w:ascii="Times New Roman" w:hAnsi="Times New Roman"/>
          <w:sz w:val="24"/>
          <w:szCs w:val="24"/>
          <w:lang w:val="es"/>
        </w:rPr>
        <w:t xml:space="preserve">Metra no aceptara que los pasajeros hagan pagos adicionales o </w:t>
      </w:r>
      <w:r w:rsidRPr="00C87FFA">
        <w:rPr>
          <w:rFonts w:ascii="Times New Roman" w:hAnsi="Times New Roman"/>
          <w:b/>
          <w:bCs/>
          <w:sz w:val="24"/>
          <w:szCs w:val="24"/>
          <w:lang w:val="es"/>
        </w:rPr>
        <w:t>"tarifas incrementales"</w:t>
      </w:r>
      <w:r w:rsidRPr="00C87FFA">
        <w:rPr>
          <w:rFonts w:ascii="Times New Roman" w:hAnsi="Times New Roman"/>
          <w:sz w:val="24"/>
          <w:szCs w:val="24"/>
          <w:lang w:val="es"/>
        </w:rPr>
        <w:t>, un pago o fractura que se le paga directamente al conductor para viajar más allá de las zonas indicadas en su boleto, se suspenderán. Los pasajeros tendrán que comprar un boleto válido para el viaje que están tomando.</w:t>
      </w:r>
    </w:p>
    <w:p w14:paraId="131EA86D" w14:textId="3EF6818A" w:rsidR="00C87FFA" w:rsidRPr="00C87FFA" w:rsidRDefault="00C87FFA" w:rsidP="00C87FFA">
      <w:pPr>
        <w:pStyle w:val="NoSpacing"/>
        <w:numPr>
          <w:ilvl w:val="0"/>
          <w:numId w:val="12"/>
        </w:numPr>
        <w:rPr>
          <w:rFonts w:ascii="Times New Roman" w:eastAsia="Times New Roman" w:hAnsi="Times New Roman" w:cs="Times New Roman"/>
          <w:sz w:val="24"/>
          <w:szCs w:val="24"/>
          <w:lang w:val="es-MX"/>
        </w:rPr>
      </w:pPr>
      <w:r w:rsidRPr="00C87FFA">
        <w:rPr>
          <w:rFonts w:ascii="Times New Roman" w:hAnsi="Times New Roman" w:cs="Times New Roman"/>
          <w:b/>
          <w:bCs/>
          <w:sz w:val="24"/>
          <w:szCs w:val="24"/>
          <w:lang w:val="es"/>
        </w:rPr>
        <w:t xml:space="preserve">Tarifas Reducidas </w:t>
      </w:r>
      <w:r w:rsidRPr="00C87FFA">
        <w:rPr>
          <w:rFonts w:ascii="Times New Roman" w:hAnsi="Times New Roman" w:cs="Times New Roman"/>
          <w:sz w:val="24"/>
          <w:szCs w:val="24"/>
          <w:lang w:val="es"/>
        </w:rPr>
        <w:t>de</w:t>
      </w:r>
      <w:r w:rsidRPr="00C87FFA">
        <w:rPr>
          <w:rFonts w:ascii="Times New Roman" w:hAnsi="Times New Roman" w:cs="Times New Roman"/>
          <w:b/>
          <w:bCs/>
          <w:sz w:val="24"/>
          <w:szCs w:val="24"/>
          <w:lang w:val="es"/>
        </w:rPr>
        <w:t xml:space="preserve"> </w:t>
      </w:r>
      <w:r w:rsidRPr="00C87FFA">
        <w:rPr>
          <w:rFonts w:ascii="Times New Roman" w:hAnsi="Times New Roman" w:cs="Times New Roman"/>
          <w:sz w:val="24"/>
          <w:szCs w:val="24"/>
          <w:lang w:val="es"/>
        </w:rPr>
        <w:t>aproximadamente el 50 por ciento del precio original para personas de mayor edad, estudiantes de grados K-12 y personal de servicio activo militar aún estarán disponibles para boletos de ida, pase diario, paquete de pase diario y boletos mensuales.</w:t>
      </w:r>
    </w:p>
    <w:p w14:paraId="2F0CBBBA" w14:textId="6CBAB5D0" w:rsidR="00C87FFA" w:rsidRPr="00C87FFA" w:rsidRDefault="00C87FFA" w:rsidP="00C87FFA">
      <w:pPr>
        <w:spacing w:before="100" w:beforeAutospacing="1" w:after="100" w:afterAutospacing="1"/>
        <w:rPr>
          <w:lang w:val="es-MX"/>
        </w:rPr>
      </w:pPr>
      <w:r w:rsidRPr="00C87FFA">
        <w:rPr>
          <w:lang w:val="es"/>
        </w:rPr>
        <w:t xml:space="preserve">La propuesta no incluye cambios </w:t>
      </w:r>
      <w:r w:rsidRPr="00C87FFA">
        <w:rPr>
          <w:lang w:val="es"/>
        </w:rPr>
        <w:t>a</w:t>
      </w:r>
      <w:r w:rsidRPr="00C87FFA">
        <w:rPr>
          <w:lang w:val="es"/>
        </w:rPr>
        <w:t xml:space="preserve"> los siguientes productos tarifarios y precios:</w:t>
      </w:r>
    </w:p>
    <w:p w14:paraId="168AAA49" w14:textId="77777777" w:rsidR="00C87FFA" w:rsidRPr="00C87FFA" w:rsidRDefault="00C87FFA" w:rsidP="00C87FFA">
      <w:pPr>
        <w:pStyle w:val="NoSpacing"/>
        <w:numPr>
          <w:ilvl w:val="0"/>
          <w:numId w:val="13"/>
        </w:numPr>
        <w:rPr>
          <w:rFonts w:ascii="Times New Roman" w:eastAsia="Times New Roman" w:hAnsi="Times New Roman" w:cs="Times New Roman"/>
          <w:sz w:val="24"/>
          <w:szCs w:val="24"/>
          <w:lang w:val="es-MX"/>
        </w:rPr>
      </w:pPr>
      <w:r w:rsidRPr="00C87FFA">
        <w:rPr>
          <w:rFonts w:ascii="Times New Roman" w:hAnsi="Times New Roman" w:cs="Times New Roman"/>
          <w:sz w:val="24"/>
          <w:szCs w:val="24"/>
          <w:lang w:val="es"/>
        </w:rPr>
        <w:t xml:space="preserve">El pase conexión </w:t>
      </w:r>
      <w:r w:rsidRPr="00C87FFA">
        <w:rPr>
          <w:rFonts w:ascii="Times New Roman" w:hAnsi="Times New Roman" w:cs="Times New Roman"/>
          <w:b/>
          <w:bCs/>
          <w:sz w:val="24"/>
          <w:szCs w:val="24"/>
          <w:lang w:val="es"/>
        </w:rPr>
        <w:t>Regional Connect de $ 30</w:t>
      </w:r>
      <w:r w:rsidRPr="00C87FFA">
        <w:rPr>
          <w:rFonts w:ascii="Times New Roman" w:hAnsi="Times New Roman" w:cs="Times New Roman"/>
          <w:sz w:val="24"/>
          <w:szCs w:val="24"/>
          <w:lang w:val="es"/>
        </w:rPr>
        <w:t xml:space="preserve"> estará disponible para los compradores del pase mensual Monthly Pass para viajes de ilimitados en CTA y Pace.</w:t>
      </w:r>
    </w:p>
    <w:p w14:paraId="60B37295" w14:textId="4EC4B658" w:rsidR="00C87FFA" w:rsidRPr="00C87FFA" w:rsidRDefault="00C87FFA" w:rsidP="00C87FFA">
      <w:pPr>
        <w:pStyle w:val="NoSpacing"/>
        <w:numPr>
          <w:ilvl w:val="0"/>
          <w:numId w:val="13"/>
        </w:numPr>
        <w:rPr>
          <w:rFonts w:ascii="Times New Roman" w:eastAsia="Times New Roman" w:hAnsi="Times New Roman" w:cs="Times New Roman"/>
          <w:sz w:val="24"/>
          <w:szCs w:val="24"/>
          <w:lang w:val="es-MX"/>
        </w:rPr>
      </w:pPr>
      <w:r w:rsidRPr="00C87FFA">
        <w:rPr>
          <w:rFonts w:ascii="Times New Roman" w:hAnsi="Times New Roman" w:cs="Times New Roman"/>
          <w:sz w:val="24"/>
          <w:szCs w:val="24"/>
          <w:lang w:val="es"/>
        </w:rPr>
        <w:t xml:space="preserve">Los pases diarios de </w:t>
      </w:r>
      <w:r w:rsidRPr="00C87FFA">
        <w:rPr>
          <w:rFonts w:ascii="Times New Roman" w:hAnsi="Times New Roman" w:cs="Times New Roman"/>
          <w:b/>
          <w:bCs/>
          <w:sz w:val="24"/>
          <w:szCs w:val="24"/>
          <w:lang w:val="es"/>
        </w:rPr>
        <w:t>Sábado, Domingo o</w:t>
      </w:r>
      <w:r w:rsidRPr="00C87FFA">
        <w:rPr>
          <w:rFonts w:ascii="Times New Roman" w:hAnsi="Times New Roman" w:cs="Times New Roman"/>
          <w:sz w:val="24"/>
          <w:szCs w:val="24"/>
          <w:lang w:val="es"/>
        </w:rPr>
        <w:t xml:space="preserve"> </w:t>
      </w:r>
      <w:r w:rsidRPr="00C87FFA">
        <w:rPr>
          <w:rFonts w:ascii="Times New Roman" w:hAnsi="Times New Roman" w:cs="Times New Roman"/>
          <w:b/>
          <w:bCs/>
          <w:sz w:val="24"/>
          <w:szCs w:val="24"/>
          <w:lang w:val="es"/>
        </w:rPr>
        <w:t xml:space="preserve">días festivos </w:t>
      </w:r>
      <w:r w:rsidRPr="00C87FFA">
        <w:rPr>
          <w:rFonts w:ascii="Times New Roman" w:hAnsi="Times New Roman" w:cs="Times New Roman"/>
          <w:sz w:val="24"/>
          <w:szCs w:val="24"/>
          <w:lang w:val="es"/>
        </w:rPr>
        <w:t xml:space="preserve">de $ 7 y los </w:t>
      </w:r>
      <w:r w:rsidRPr="00C87FFA">
        <w:rPr>
          <w:rFonts w:ascii="Times New Roman" w:hAnsi="Times New Roman" w:cs="Times New Roman"/>
          <w:b/>
          <w:bCs/>
          <w:sz w:val="24"/>
          <w:szCs w:val="24"/>
          <w:lang w:val="es"/>
        </w:rPr>
        <w:t>pases de fin de semana de $ 10</w:t>
      </w:r>
      <w:r w:rsidRPr="00C87FFA">
        <w:rPr>
          <w:rFonts w:ascii="Times New Roman" w:hAnsi="Times New Roman" w:cs="Times New Roman"/>
          <w:sz w:val="24"/>
          <w:szCs w:val="24"/>
          <w:lang w:val="es"/>
        </w:rPr>
        <w:t xml:space="preserve"> seguirán y estarán disponibles solo en la aplicación Ventra.</w:t>
      </w:r>
    </w:p>
    <w:p w14:paraId="6B9431D9" w14:textId="77777777" w:rsidR="00C87FFA" w:rsidRPr="001E7411" w:rsidRDefault="00C87FFA" w:rsidP="00C87FFA">
      <w:pPr>
        <w:pStyle w:val="NoSpacing"/>
        <w:ind w:left="720"/>
        <w:rPr>
          <w:rFonts w:ascii="Times New Roman" w:eastAsia="Times New Roman" w:hAnsi="Times New Roman" w:cs="Times New Roman"/>
          <w:lang w:val="es-MX"/>
        </w:rPr>
      </w:pPr>
    </w:p>
    <w:bookmarkEnd w:id="0"/>
    <w:p w14:paraId="1594DB4E" w14:textId="5F47BDD1" w:rsidR="0080711B" w:rsidRPr="00C87FFA" w:rsidRDefault="00C87FFA" w:rsidP="00C87FFA">
      <w:pPr>
        <w:spacing w:after="360"/>
        <w:ind w:firstLine="720"/>
        <w:jc w:val="both"/>
        <w:rPr>
          <w:lang w:val="es-MX"/>
        </w:rPr>
      </w:pPr>
      <w:r>
        <w:rPr>
          <w:lang w:val="es"/>
        </w:rPr>
        <w:t xml:space="preserve">Para más detalles sobre esta propuesta y para cómo proporcionar comentarios, vaya a </w:t>
      </w:r>
      <w:r w:rsidRPr="00BC69FC">
        <w:rPr>
          <w:i/>
          <w:iCs/>
          <w:lang w:val="es"/>
        </w:rPr>
        <w:t>metra.com/2024FarePlan</w:t>
      </w:r>
      <w:r>
        <w:rPr>
          <w:i/>
          <w:iCs/>
          <w:lang w:val="es"/>
        </w:rPr>
        <w:t xml:space="preserve">. </w:t>
      </w:r>
      <w:r w:rsidRPr="00FD3AA3">
        <w:rPr>
          <w:lang w:val="es"/>
        </w:rPr>
        <w:t>Los comentarios se pueden enviar a</w:t>
      </w:r>
      <w:hyperlink r:id="rId8" w:history="1">
        <w:r w:rsidRPr="00611694">
          <w:rPr>
            <w:rStyle w:val="Hyperlink"/>
            <w:i/>
            <w:iCs/>
            <w:lang w:val="es"/>
          </w:rPr>
          <w:t xml:space="preserve"> 2024FarePlan@metrarr.com</w:t>
        </w:r>
      </w:hyperlink>
      <w:r>
        <w:rPr>
          <w:i/>
          <w:iCs/>
          <w:lang w:val="es"/>
        </w:rPr>
        <w:t>.</w:t>
      </w:r>
      <w:r>
        <w:rPr>
          <w:lang w:val="es"/>
        </w:rPr>
        <w:t>.</w:t>
      </w:r>
    </w:p>
    <w:p w14:paraId="46BD2C8F" w14:textId="77777777" w:rsidR="00B70E73" w:rsidRPr="00C87FFA" w:rsidRDefault="00B70E73" w:rsidP="00BF61BC">
      <w:pPr>
        <w:rPr>
          <w:sz w:val="23"/>
          <w:szCs w:val="23"/>
          <w:lang w:val="es-MX"/>
        </w:rPr>
      </w:pPr>
    </w:p>
    <w:p w14:paraId="5C7BC7CE" w14:textId="77777777" w:rsidR="004642E6" w:rsidRPr="00400407" w:rsidRDefault="004642E6" w:rsidP="004642E6">
      <w:pPr>
        <w:jc w:val="center"/>
        <w:rPr>
          <w:rStyle w:val="Hyperlink"/>
          <w:color w:val="auto"/>
          <w:sz w:val="23"/>
          <w:szCs w:val="23"/>
          <w:u w:val="none"/>
          <w:lang w:val="es-MX"/>
        </w:rPr>
      </w:pPr>
      <w:r w:rsidRPr="00400407">
        <w:rPr>
          <w:rStyle w:val="Hyperlink"/>
          <w:color w:val="auto"/>
          <w:sz w:val="23"/>
          <w:szCs w:val="23"/>
          <w:u w:val="none"/>
          <w:lang w:val="es-MX"/>
        </w:rPr>
        <w:t>###</w:t>
      </w:r>
    </w:p>
    <w:p w14:paraId="35301FBB" w14:textId="77777777" w:rsidR="0080711B" w:rsidRPr="00400407" w:rsidRDefault="0080711B" w:rsidP="007174A7">
      <w:pPr>
        <w:rPr>
          <w:i/>
          <w:iCs/>
          <w:sz w:val="23"/>
          <w:szCs w:val="23"/>
          <w:lang w:val="es-MX"/>
        </w:rPr>
      </w:pPr>
      <w:r w:rsidRPr="001E04F7">
        <w:rPr>
          <w:b/>
          <w:bCs/>
          <w:i/>
          <w:iCs/>
          <w:sz w:val="23"/>
          <w:szCs w:val="23"/>
          <w:lang w:val="es"/>
        </w:rPr>
        <w:t>Acerca de Metra</w:t>
      </w:r>
    </w:p>
    <w:p w14:paraId="123E25A0" w14:textId="77777777" w:rsidR="0080711B" w:rsidRPr="00400407" w:rsidRDefault="0080711B" w:rsidP="007174A7">
      <w:pPr>
        <w:rPr>
          <w:i/>
          <w:iCs/>
          <w:color w:val="808080"/>
          <w:sz w:val="23"/>
          <w:szCs w:val="23"/>
          <w:lang w:val="es-MX"/>
        </w:rPr>
      </w:pPr>
      <w:r w:rsidRPr="001E04F7">
        <w:rPr>
          <w:i/>
          <w:iCs/>
          <w:color w:val="808080"/>
          <w:sz w:val="23"/>
          <w:szCs w:val="23"/>
          <w:lang w:val="es"/>
        </w:rPr>
        <w:t xml:space="preserve">Metra es un recurso esencial que conecta de manera segura y confiable a las personas con las cosas que más importan en sus vidas: su trabajo, sus hogares y sus familias. </w:t>
      </w:r>
    </w:p>
    <w:p w14:paraId="7AF36B52" w14:textId="77777777" w:rsidR="0047074A" w:rsidRPr="00400407" w:rsidRDefault="0047074A" w:rsidP="0047074A">
      <w:pPr>
        <w:ind w:right="720"/>
        <w:rPr>
          <w:i/>
          <w:iCs/>
          <w:sz w:val="20"/>
          <w:szCs w:val="20"/>
          <w:lang w:val="es-MX"/>
        </w:rPr>
      </w:pPr>
    </w:p>
    <w:p w14:paraId="67691489" w14:textId="2B766864" w:rsidR="0047074A" w:rsidRDefault="0080711B" w:rsidP="0047074A">
      <w:pPr>
        <w:rPr>
          <w:rStyle w:val="Hyperlink"/>
        </w:rPr>
      </w:pPr>
      <w:r w:rsidRPr="00400407">
        <w:rPr>
          <w:noProof/>
        </w:rPr>
        <w:t>Conéctese con Metra</w:t>
      </w:r>
      <w:r w:rsidR="0047074A">
        <w:rPr>
          <w:noProof/>
          <w:color w:val="1F497D"/>
        </w:rPr>
        <w:t xml:space="preserve">: </w:t>
      </w:r>
      <w:hyperlink r:id="rId9" w:history="1">
        <w:r w:rsidR="0047074A">
          <w:rPr>
            <w:rStyle w:val="Hyperlink"/>
            <w:noProof/>
          </w:rPr>
          <w:t>Facebook</w:t>
        </w:r>
      </w:hyperlink>
      <w:r w:rsidR="0047074A">
        <w:rPr>
          <w:noProof/>
          <w:color w:val="18376A"/>
        </w:rPr>
        <w:t xml:space="preserve"> | </w:t>
      </w:r>
      <w:hyperlink r:id="rId10" w:history="1">
        <w:r w:rsidR="0047074A">
          <w:rPr>
            <w:rStyle w:val="Hyperlink"/>
            <w:noProof/>
          </w:rPr>
          <w:t>Twitter</w:t>
        </w:r>
      </w:hyperlink>
      <w:r w:rsidR="0047074A">
        <w:rPr>
          <w:noProof/>
          <w:color w:val="18376A"/>
        </w:rPr>
        <w:t xml:space="preserve"> | </w:t>
      </w:r>
      <w:hyperlink r:id="rId11" w:history="1">
        <w:r w:rsidR="0047074A">
          <w:rPr>
            <w:rStyle w:val="Hyperlink"/>
            <w:noProof/>
          </w:rPr>
          <w:t>YouTube</w:t>
        </w:r>
      </w:hyperlink>
      <w:r w:rsidR="0047074A">
        <w:rPr>
          <w:noProof/>
          <w:color w:val="18376A"/>
        </w:rPr>
        <w:t xml:space="preserve"> | </w:t>
      </w:r>
      <w:hyperlink r:id="rId12" w:history="1">
        <w:r w:rsidR="0047074A">
          <w:rPr>
            <w:rStyle w:val="Hyperlink"/>
            <w:noProof/>
          </w:rPr>
          <w:t>Instagram</w:t>
        </w:r>
      </w:hyperlink>
      <w:r w:rsidR="0047074A">
        <w:rPr>
          <w:noProof/>
          <w:color w:val="18376A"/>
        </w:rPr>
        <w:t xml:space="preserve"> | </w:t>
      </w:r>
      <w:hyperlink r:id="rId13" w:history="1">
        <w:r w:rsidR="0047074A">
          <w:rPr>
            <w:rStyle w:val="Hyperlink"/>
            <w:noProof/>
          </w:rPr>
          <w:t>LinkedIn</w:t>
        </w:r>
      </w:hyperlink>
      <w:r w:rsidR="0047074A">
        <w:rPr>
          <w:noProof/>
          <w:color w:val="18376A"/>
        </w:rPr>
        <w:t xml:space="preserve"> | </w:t>
      </w:r>
      <w:hyperlink r:id="rId14" w:history="1">
        <w:r w:rsidR="0047074A" w:rsidRPr="00133EAA">
          <w:rPr>
            <w:rStyle w:val="Hyperlink"/>
          </w:rPr>
          <w:t>metra.com</w:t>
        </w:r>
      </w:hyperlink>
    </w:p>
    <w:p w14:paraId="606C3D20" w14:textId="485ED50C" w:rsidR="00A82886" w:rsidRPr="00303069" w:rsidRDefault="00A82886" w:rsidP="0047074A">
      <w:pPr>
        <w:rPr>
          <w:color w:val="0000FF"/>
          <w:sz w:val="20"/>
          <w:szCs w:val="20"/>
          <w:u w:val="single"/>
        </w:rPr>
      </w:pPr>
    </w:p>
    <w:sectPr w:rsidR="00A82886" w:rsidRPr="00303069" w:rsidSect="00A67391">
      <w:headerReference w:type="even" r:id="rId15"/>
      <w:headerReference w:type="default" r:id="rId16"/>
      <w:footerReference w:type="even" r:id="rId17"/>
      <w:footerReference w:type="default" r:id="rId18"/>
      <w:pgSz w:w="12240" w:h="15840"/>
      <w:pgMar w:top="1440" w:right="1350" w:bottom="994" w:left="1440" w:header="0" w:footer="60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670DB" w14:textId="77777777" w:rsidR="0065178C" w:rsidRDefault="0065178C">
      <w:r>
        <w:separator/>
      </w:r>
    </w:p>
  </w:endnote>
  <w:endnote w:type="continuationSeparator" w:id="0">
    <w:p w14:paraId="3EE34A25" w14:textId="77777777" w:rsidR="0065178C" w:rsidRDefault="00651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ヒラギノ角ゴ Pro W3">
    <w:altName w:val="MS Mincho"/>
    <w:charset w:val="00"/>
    <w:family w:val="roman"/>
    <w:pitch w:val="default"/>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Futura Md BT">
    <w:altName w:val="Segoe UI Semibold"/>
    <w:charset w:val="00"/>
    <w:family w:val="swiss"/>
    <w:pitch w:val="variable"/>
    <w:sig w:usb0="00000001"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72B4E" w14:textId="77777777" w:rsidR="00A82886" w:rsidRDefault="00A828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251E28" w14:textId="77777777" w:rsidR="00A82886" w:rsidRDefault="00A82886">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4C5B" w14:textId="77777777" w:rsidR="00A82886" w:rsidRDefault="00A828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4E1E">
      <w:rPr>
        <w:rStyle w:val="PageNumber"/>
        <w:noProof/>
      </w:rPr>
      <w:t>2</w:t>
    </w:r>
    <w:r>
      <w:rPr>
        <w:rStyle w:val="PageNumber"/>
      </w:rPr>
      <w:fldChar w:fldCharType="end"/>
    </w:r>
  </w:p>
  <w:p w14:paraId="275A038B" w14:textId="77777777" w:rsidR="00A82886" w:rsidRDefault="00A82886">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28100" w14:textId="77777777" w:rsidR="0065178C" w:rsidRDefault="0065178C">
      <w:r>
        <w:separator/>
      </w:r>
    </w:p>
  </w:footnote>
  <w:footnote w:type="continuationSeparator" w:id="0">
    <w:p w14:paraId="5CB75C7C" w14:textId="77777777" w:rsidR="0065178C" w:rsidRDefault="00651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F20A0" w14:textId="77777777" w:rsidR="00A82886" w:rsidRDefault="00A82886">
    <w:pPr>
      <w:pStyle w:val="HeaderFooterA"/>
      <w:rPr>
        <w:rFonts w:ascii="Times New Roman" w:eastAsia="Times New Roman" w:hAnsi="Times New Roman"/>
        <w:noProof/>
        <w:color w:val="auto"/>
      </w:rPr>
    </w:pPr>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20766" w14:textId="77777777" w:rsidR="00A82886" w:rsidRDefault="00A82886">
    <w:pPr>
      <w:pStyle w:val="Footer"/>
      <w:tabs>
        <w:tab w:val="clear" w:pos="4320"/>
        <w:tab w:val="clear" w:pos="8640"/>
        <w:tab w:val="right" w:pos="10080"/>
      </w:tabs>
      <w:rPr>
        <w:rFonts w:ascii="Arial" w:hAnsi="Arial"/>
        <w:b/>
        <w:i/>
        <w:color w:val="006699"/>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16B7E"/>
    <w:multiLevelType w:val="hybridMultilevel"/>
    <w:tmpl w:val="3E0A7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97788"/>
    <w:multiLevelType w:val="hybridMultilevel"/>
    <w:tmpl w:val="E96C7F8C"/>
    <w:lvl w:ilvl="0" w:tplc="F2DA1EB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E444BE"/>
    <w:multiLevelType w:val="hybridMultilevel"/>
    <w:tmpl w:val="CA1078A4"/>
    <w:lvl w:ilvl="0" w:tplc="F2DA1EB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84294"/>
    <w:multiLevelType w:val="hybridMultilevel"/>
    <w:tmpl w:val="D884E7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2C47B84"/>
    <w:multiLevelType w:val="multilevel"/>
    <w:tmpl w:val="AC8848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A623609"/>
    <w:multiLevelType w:val="hybridMultilevel"/>
    <w:tmpl w:val="817CE7CE"/>
    <w:lvl w:ilvl="0" w:tplc="E2462BCA">
      <w:start w:val="1"/>
      <w:numFmt w:val="bullet"/>
      <w:lvlText w:val=""/>
      <w:lvlJc w:val="left"/>
      <w:pPr>
        <w:tabs>
          <w:tab w:val="num" w:pos="90"/>
        </w:tabs>
        <w:ind w:left="90" w:hanging="360"/>
      </w:pPr>
      <w:rPr>
        <w:rFonts w:ascii="Symbol" w:hAnsi="Symbol" w:hint="default"/>
      </w:rPr>
    </w:lvl>
    <w:lvl w:ilvl="1" w:tplc="657E2266" w:tentative="1">
      <w:start w:val="1"/>
      <w:numFmt w:val="bullet"/>
      <w:lvlText w:val="o"/>
      <w:lvlJc w:val="left"/>
      <w:pPr>
        <w:tabs>
          <w:tab w:val="num" w:pos="810"/>
        </w:tabs>
        <w:ind w:left="810" w:hanging="360"/>
      </w:pPr>
      <w:rPr>
        <w:rFonts w:ascii="Courier New" w:hAnsi="Courier New" w:cs="Wingdings" w:hint="default"/>
      </w:rPr>
    </w:lvl>
    <w:lvl w:ilvl="2" w:tplc="17E86094" w:tentative="1">
      <w:start w:val="1"/>
      <w:numFmt w:val="bullet"/>
      <w:lvlText w:val=""/>
      <w:lvlJc w:val="left"/>
      <w:pPr>
        <w:tabs>
          <w:tab w:val="num" w:pos="1530"/>
        </w:tabs>
        <w:ind w:left="1530" w:hanging="360"/>
      </w:pPr>
      <w:rPr>
        <w:rFonts w:ascii="Wingdings" w:hAnsi="Wingdings" w:hint="default"/>
      </w:rPr>
    </w:lvl>
    <w:lvl w:ilvl="3" w:tplc="63D41226" w:tentative="1">
      <w:start w:val="1"/>
      <w:numFmt w:val="bullet"/>
      <w:lvlText w:val=""/>
      <w:lvlJc w:val="left"/>
      <w:pPr>
        <w:tabs>
          <w:tab w:val="num" w:pos="2250"/>
        </w:tabs>
        <w:ind w:left="2250" w:hanging="360"/>
      </w:pPr>
      <w:rPr>
        <w:rFonts w:ascii="Symbol" w:hAnsi="Symbol" w:hint="default"/>
      </w:rPr>
    </w:lvl>
    <w:lvl w:ilvl="4" w:tplc="B2C24E7E" w:tentative="1">
      <w:start w:val="1"/>
      <w:numFmt w:val="bullet"/>
      <w:lvlText w:val="o"/>
      <w:lvlJc w:val="left"/>
      <w:pPr>
        <w:tabs>
          <w:tab w:val="num" w:pos="2970"/>
        </w:tabs>
        <w:ind w:left="2970" w:hanging="360"/>
      </w:pPr>
      <w:rPr>
        <w:rFonts w:ascii="Courier New" w:hAnsi="Courier New" w:cs="Wingdings" w:hint="default"/>
      </w:rPr>
    </w:lvl>
    <w:lvl w:ilvl="5" w:tplc="ABDCAD92" w:tentative="1">
      <w:start w:val="1"/>
      <w:numFmt w:val="bullet"/>
      <w:lvlText w:val=""/>
      <w:lvlJc w:val="left"/>
      <w:pPr>
        <w:tabs>
          <w:tab w:val="num" w:pos="3690"/>
        </w:tabs>
        <w:ind w:left="3690" w:hanging="360"/>
      </w:pPr>
      <w:rPr>
        <w:rFonts w:ascii="Wingdings" w:hAnsi="Wingdings" w:hint="default"/>
      </w:rPr>
    </w:lvl>
    <w:lvl w:ilvl="6" w:tplc="34BC60D6" w:tentative="1">
      <w:start w:val="1"/>
      <w:numFmt w:val="bullet"/>
      <w:lvlText w:val=""/>
      <w:lvlJc w:val="left"/>
      <w:pPr>
        <w:tabs>
          <w:tab w:val="num" w:pos="4410"/>
        </w:tabs>
        <w:ind w:left="4410" w:hanging="360"/>
      </w:pPr>
      <w:rPr>
        <w:rFonts w:ascii="Symbol" w:hAnsi="Symbol" w:hint="default"/>
      </w:rPr>
    </w:lvl>
    <w:lvl w:ilvl="7" w:tplc="76CCEE98" w:tentative="1">
      <w:start w:val="1"/>
      <w:numFmt w:val="bullet"/>
      <w:lvlText w:val="o"/>
      <w:lvlJc w:val="left"/>
      <w:pPr>
        <w:tabs>
          <w:tab w:val="num" w:pos="5130"/>
        </w:tabs>
        <w:ind w:left="5130" w:hanging="360"/>
      </w:pPr>
      <w:rPr>
        <w:rFonts w:ascii="Courier New" w:hAnsi="Courier New" w:cs="Wingdings" w:hint="default"/>
      </w:rPr>
    </w:lvl>
    <w:lvl w:ilvl="8" w:tplc="C5DAC1AA" w:tentative="1">
      <w:start w:val="1"/>
      <w:numFmt w:val="bullet"/>
      <w:lvlText w:val=""/>
      <w:lvlJc w:val="left"/>
      <w:pPr>
        <w:tabs>
          <w:tab w:val="num" w:pos="5850"/>
        </w:tabs>
        <w:ind w:left="5850" w:hanging="360"/>
      </w:pPr>
      <w:rPr>
        <w:rFonts w:ascii="Wingdings" w:hAnsi="Wingdings" w:hint="default"/>
      </w:rPr>
    </w:lvl>
  </w:abstractNum>
  <w:abstractNum w:abstractNumId="6" w15:restartNumberingAfterBreak="0">
    <w:nsid w:val="2B701BB8"/>
    <w:multiLevelType w:val="hybridMultilevel"/>
    <w:tmpl w:val="43FECD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5437A6"/>
    <w:multiLevelType w:val="hybridMultilevel"/>
    <w:tmpl w:val="42760EE4"/>
    <w:lvl w:ilvl="0" w:tplc="F08A655C">
      <w:start w:val="1"/>
      <w:numFmt w:val="bullet"/>
      <w:lvlText w:val=""/>
      <w:lvlJc w:val="left"/>
      <w:pPr>
        <w:tabs>
          <w:tab w:val="num" w:pos="720"/>
        </w:tabs>
        <w:ind w:left="720" w:hanging="360"/>
      </w:pPr>
      <w:rPr>
        <w:rFonts w:ascii="Symbol" w:hAnsi="Symbol" w:hint="default"/>
      </w:rPr>
    </w:lvl>
    <w:lvl w:ilvl="1" w:tplc="D4AED87E" w:tentative="1">
      <w:start w:val="1"/>
      <w:numFmt w:val="bullet"/>
      <w:lvlText w:val="o"/>
      <w:lvlJc w:val="left"/>
      <w:pPr>
        <w:tabs>
          <w:tab w:val="num" w:pos="1440"/>
        </w:tabs>
        <w:ind w:left="1440" w:hanging="360"/>
      </w:pPr>
      <w:rPr>
        <w:rFonts w:ascii="Courier New" w:hAnsi="Courier New" w:cs="Wingdings" w:hint="default"/>
      </w:rPr>
    </w:lvl>
    <w:lvl w:ilvl="2" w:tplc="1BEC9AE6" w:tentative="1">
      <w:start w:val="1"/>
      <w:numFmt w:val="bullet"/>
      <w:lvlText w:val=""/>
      <w:lvlJc w:val="left"/>
      <w:pPr>
        <w:tabs>
          <w:tab w:val="num" w:pos="2160"/>
        </w:tabs>
        <w:ind w:left="2160" w:hanging="360"/>
      </w:pPr>
      <w:rPr>
        <w:rFonts w:ascii="Wingdings" w:hAnsi="Wingdings" w:hint="default"/>
      </w:rPr>
    </w:lvl>
    <w:lvl w:ilvl="3" w:tplc="F8A2FDF6" w:tentative="1">
      <w:start w:val="1"/>
      <w:numFmt w:val="bullet"/>
      <w:lvlText w:val=""/>
      <w:lvlJc w:val="left"/>
      <w:pPr>
        <w:tabs>
          <w:tab w:val="num" w:pos="2880"/>
        </w:tabs>
        <w:ind w:left="2880" w:hanging="360"/>
      </w:pPr>
      <w:rPr>
        <w:rFonts w:ascii="Symbol" w:hAnsi="Symbol" w:hint="default"/>
      </w:rPr>
    </w:lvl>
    <w:lvl w:ilvl="4" w:tplc="4A54FBFC" w:tentative="1">
      <w:start w:val="1"/>
      <w:numFmt w:val="bullet"/>
      <w:lvlText w:val="o"/>
      <w:lvlJc w:val="left"/>
      <w:pPr>
        <w:tabs>
          <w:tab w:val="num" w:pos="3600"/>
        </w:tabs>
        <w:ind w:left="3600" w:hanging="360"/>
      </w:pPr>
      <w:rPr>
        <w:rFonts w:ascii="Courier New" w:hAnsi="Courier New" w:cs="Wingdings" w:hint="default"/>
      </w:rPr>
    </w:lvl>
    <w:lvl w:ilvl="5" w:tplc="9078CE14" w:tentative="1">
      <w:start w:val="1"/>
      <w:numFmt w:val="bullet"/>
      <w:lvlText w:val=""/>
      <w:lvlJc w:val="left"/>
      <w:pPr>
        <w:tabs>
          <w:tab w:val="num" w:pos="4320"/>
        </w:tabs>
        <w:ind w:left="4320" w:hanging="360"/>
      </w:pPr>
      <w:rPr>
        <w:rFonts w:ascii="Wingdings" w:hAnsi="Wingdings" w:hint="default"/>
      </w:rPr>
    </w:lvl>
    <w:lvl w:ilvl="6" w:tplc="5972DDE6" w:tentative="1">
      <w:start w:val="1"/>
      <w:numFmt w:val="bullet"/>
      <w:lvlText w:val=""/>
      <w:lvlJc w:val="left"/>
      <w:pPr>
        <w:tabs>
          <w:tab w:val="num" w:pos="5040"/>
        </w:tabs>
        <w:ind w:left="5040" w:hanging="360"/>
      </w:pPr>
      <w:rPr>
        <w:rFonts w:ascii="Symbol" w:hAnsi="Symbol" w:hint="default"/>
      </w:rPr>
    </w:lvl>
    <w:lvl w:ilvl="7" w:tplc="574C84C6" w:tentative="1">
      <w:start w:val="1"/>
      <w:numFmt w:val="bullet"/>
      <w:lvlText w:val="o"/>
      <w:lvlJc w:val="left"/>
      <w:pPr>
        <w:tabs>
          <w:tab w:val="num" w:pos="5760"/>
        </w:tabs>
        <w:ind w:left="5760" w:hanging="360"/>
      </w:pPr>
      <w:rPr>
        <w:rFonts w:ascii="Courier New" w:hAnsi="Courier New" w:cs="Wingdings" w:hint="default"/>
      </w:rPr>
    </w:lvl>
    <w:lvl w:ilvl="8" w:tplc="05F6E71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DC47F3"/>
    <w:multiLevelType w:val="hybridMultilevel"/>
    <w:tmpl w:val="BC629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8B359C0"/>
    <w:multiLevelType w:val="hybridMultilevel"/>
    <w:tmpl w:val="D3C02B98"/>
    <w:lvl w:ilvl="0" w:tplc="EC74C7DC">
      <w:start w:val="1"/>
      <w:numFmt w:val="bullet"/>
      <w:lvlText w:val=""/>
      <w:lvlJc w:val="left"/>
      <w:pPr>
        <w:tabs>
          <w:tab w:val="num" w:pos="720"/>
        </w:tabs>
        <w:ind w:left="720" w:hanging="360"/>
      </w:pPr>
      <w:rPr>
        <w:rFonts w:ascii="Symbol" w:hAnsi="Symbol" w:hint="default"/>
      </w:rPr>
    </w:lvl>
    <w:lvl w:ilvl="1" w:tplc="E2EC1F14" w:tentative="1">
      <w:start w:val="1"/>
      <w:numFmt w:val="bullet"/>
      <w:lvlText w:val="o"/>
      <w:lvlJc w:val="left"/>
      <w:pPr>
        <w:tabs>
          <w:tab w:val="num" w:pos="1440"/>
        </w:tabs>
        <w:ind w:left="1440" w:hanging="360"/>
      </w:pPr>
      <w:rPr>
        <w:rFonts w:ascii="Courier New" w:hAnsi="Courier New" w:cs="Wingdings" w:hint="default"/>
      </w:rPr>
    </w:lvl>
    <w:lvl w:ilvl="2" w:tplc="C128A20C" w:tentative="1">
      <w:start w:val="1"/>
      <w:numFmt w:val="bullet"/>
      <w:lvlText w:val=""/>
      <w:lvlJc w:val="left"/>
      <w:pPr>
        <w:tabs>
          <w:tab w:val="num" w:pos="2160"/>
        </w:tabs>
        <w:ind w:left="2160" w:hanging="360"/>
      </w:pPr>
      <w:rPr>
        <w:rFonts w:ascii="Wingdings" w:hAnsi="Wingdings" w:hint="default"/>
      </w:rPr>
    </w:lvl>
    <w:lvl w:ilvl="3" w:tplc="38F0D10E" w:tentative="1">
      <w:start w:val="1"/>
      <w:numFmt w:val="bullet"/>
      <w:lvlText w:val=""/>
      <w:lvlJc w:val="left"/>
      <w:pPr>
        <w:tabs>
          <w:tab w:val="num" w:pos="2880"/>
        </w:tabs>
        <w:ind w:left="2880" w:hanging="360"/>
      </w:pPr>
      <w:rPr>
        <w:rFonts w:ascii="Symbol" w:hAnsi="Symbol" w:hint="default"/>
      </w:rPr>
    </w:lvl>
    <w:lvl w:ilvl="4" w:tplc="B33C8FD6" w:tentative="1">
      <w:start w:val="1"/>
      <w:numFmt w:val="bullet"/>
      <w:lvlText w:val="o"/>
      <w:lvlJc w:val="left"/>
      <w:pPr>
        <w:tabs>
          <w:tab w:val="num" w:pos="3600"/>
        </w:tabs>
        <w:ind w:left="3600" w:hanging="360"/>
      </w:pPr>
      <w:rPr>
        <w:rFonts w:ascii="Courier New" w:hAnsi="Courier New" w:cs="Wingdings" w:hint="default"/>
      </w:rPr>
    </w:lvl>
    <w:lvl w:ilvl="5" w:tplc="8670211A" w:tentative="1">
      <w:start w:val="1"/>
      <w:numFmt w:val="bullet"/>
      <w:lvlText w:val=""/>
      <w:lvlJc w:val="left"/>
      <w:pPr>
        <w:tabs>
          <w:tab w:val="num" w:pos="4320"/>
        </w:tabs>
        <w:ind w:left="4320" w:hanging="360"/>
      </w:pPr>
      <w:rPr>
        <w:rFonts w:ascii="Wingdings" w:hAnsi="Wingdings" w:hint="default"/>
      </w:rPr>
    </w:lvl>
    <w:lvl w:ilvl="6" w:tplc="6676224A" w:tentative="1">
      <w:start w:val="1"/>
      <w:numFmt w:val="bullet"/>
      <w:lvlText w:val=""/>
      <w:lvlJc w:val="left"/>
      <w:pPr>
        <w:tabs>
          <w:tab w:val="num" w:pos="5040"/>
        </w:tabs>
        <w:ind w:left="5040" w:hanging="360"/>
      </w:pPr>
      <w:rPr>
        <w:rFonts w:ascii="Symbol" w:hAnsi="Symbol" w:hint="default"/>
      </w:rPr>
    </w:lvl>
    <w:lvl w:ilvl="7" w:tplc="DC74DEDE" w:tentative="1">
      <w:start w:val="1"/>
      <w:numFmt w:val="bullet"/>
      <w:lvlText w:val="o"/>
      <w:lvlJc w:val="left"/>
      <w:pPr>
        <w:tabs>
          <w:tab w:val="num" w:pos="5760"/>
        </w:tabs>
        <w:ind w:left="5760" w:hanging="360"/>
      </w:pPr>
      <w:rPr>
        <w:rFonts w:ascii="Courier New" w:hAnsi="Courier New" w:cs="Wingdings" w:hint="default"/>
      </w:rPr>
    </w:lvl>
    <w:lvl w:ilvl="8" w:tplc="7612151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7F3EBA"/>
    <w:multiLevelType w:val="hybridMultilevel"/>
    <w:tmpl w:val="5E6A8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2D7C52"/>
    <w:multiLevelType w:val="hybridMultilevel"/>
    <w:tmpl w:val="700E5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3B28C6"/>
    <w:multiLevelType w:val="hybridMultilevel"/>
    <w:tmpl w:val="FA86A0B4"/>
    <w:lvl w:ilvl="0" w:tplc="F2DA1EB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223488">
    <w:abstractNumId w:val="9"/>
  </w:num>
  <w:num w:numId="2" w16cid:durableId="55664092">
    <w:abstractNumId w:val="5"/>
  </w:num>
  <w:num w:numId="3" w16cid:durableId="1624384664">
    <w:abstractNumId w:val="7"/>
  </w:num>
  <w:num w:numId="4" w16cid:durableId="279651345">
    <w:abstractNumId w:val="8"/>
  </w:num>
  <w:num w:numId="5" w16cid:durableId="109319121">
    <w:abstractNumId w:val="10"/>
  </w:num>
  <w:num w:numId="6" w16cid:durableId="1877693387">
    <w:abstractNumId w:val="2"/>
  </w:num>
  <w:num w:numId="7" w16cid:durableId="205721539">
    <w:abstractNumId w:val="1"/>
  </w:num>
  <w:num w:numId="8" w16cid:durableId="627205279">
    <w:abstractNumId w:val="12"/>
  </w:num>
  <w:num w:numId="9" w16cid:durableId="424232446">
    <w:abstractNumId w:val="6"/>
  </w:num>
  <w:num w:numId="10" w16cid:durableId="1217427622">
    <w:abstractNumId w:val="3"/>
  </w:num>
  <w:num w:numId="11" w16cid:durableId="1755393986">
    <w:abstractNumId w:val="4"/>
  </w:num>
  <w:num w:numId="12" w16cid:durableId="1548180066">
    <w:abstractNumId w:val="11"/>
  </w:num>
  <w:num w:numId="13" w16cid:durableId="1664697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220"/>
    <w:rsid w:val="00000103"/>
    <w:rsid w:val="00003C5D"/>
    <w:rsid w:val="00005950"/>
    <w:rsid w:val="00022CDA"/>
    <w:rsid w:val="00031A5D"/>
    <w:rsid w:val="0003677B"/>
    <w:rsid w:val="00042BD2"/>
    <w:rsid w:val="00062174"/>
    <w:rsid w:val="00065CA3"/>
    <w:rsid w:val="0009311C"/>
    <w:rsid w:val="000A7B57"/>
    <w:rsid w:val="000C5B1D"/>
    <w:rsid w:val="000D6BFE"/>
    <w:rsid w:val="001016B5"/>
    <w:rsid w:val="001151D6"/>
    <w:rsid w:val="00133EAA"/>
    <w:rsid w:val="00135404"/>
    <w:rsid w:val="001426D7"/>
    <w:rsid w:val="00145718"/>
    <w:rsid w:val="00146B82"/>
    <w:rsid w:val="00155450"/>
    <w:rsid w:val="0017241A"/>
    <w:rsid w:val="00172C60"/>
    <w:rsid w:val="00173669"/>
    <w:rsid w:val="00182BF8"/>
    <w:rsid w:val="001A489B"/>
    <w:rsid w:val="001C6CB2"/>
    <w:rsid w:val="001D1D29"/>
    <w:rsid w:val="001D3598"/>
    <w:rsid w:val="001E04F7"/>
    <w:rsid w:val="001E657A"/>
    <w:rsid w:val="00202FE3"/>
    <w:rsid w:val="00205A02"/>
    <w:rsid w:val="00243346"/>
    <w:rsid w:val="00246ED3"/>
    <w:rsid w:val="0025628A"/>
    <w:rsid w:val="0026146E"/>
    <w:rsid w:val="0028417B"/>
    <w:rsid w:val="00286CD5"/>
    <w:rsid w:val="00292BCA"/>
    <w:rsid w:val="00296918"/>
    <w:rsid w:val="002A2679"/>
    <w:rsid w:val="002B1816"/>
    <w:rsid w:val="002B60FD"/>
    <w:rsid w:val="002C78FD"/>
    <w:rsid w:val="002E7278"/>
    <w:rsid w:val="00303069"/>
    <w:rsid w:val="00310DA5"/>
    <w:rsid w:val="0032246A"/>
    <w:rsid w:val="00351F39"/>
    <w:rsid w:val="00365F65"/>
    <w:rsid w:val="003954A8"/>
    <w:rsid w:val="003A1F16"/>
    <w:rsid w:val="003A5210"/>
    <w:rsid w:val="003A5852"/>
    <w:rsid w:val="003B203B"/>
    <w:rsid w:val="003C3593"/>
    <w:rsid w:val="003E16D3"/>
    <w:rsid w:val="00400407"/>
    <w:rsid w:val="0040716E"/>
    <w:rsid w:val="0043513E"/>
    <w:rsid w:val="00435D4C"/>
    <w:rsid w:val="0044104A"/>
    <w:rsid w:val="00445611"/>
    <w:rsid w:val="0044669B"/>
    <w:rsid w:val="0046269A"/>
    <w:rsid w:val="004642E6"/>
    <w:rsid w:val="0047074A"/>
    <w:rsid w:val="00495CFA"/>
    <w:rsid w:val="004B6A44"/>
    <w:rsid w:val="004E1DA4"/>
    <w:rsid w:val="004E627C"/>
    <w:rsid w:val="00504AAA"/>
    <w:rsid w:val="005302F6"/>
    <w:rsid w:val="005314F1"/>
    <w:rsid w:val="00532E86"/>
    <w:rsid w:val="00533F80"/>
    <w:rsid w:val="0053425A"/>
    <w:rsid w:val="00537AC7"/>
    <w:rsid w:val="00541981"/>
    <w:rsid w:val="00544F5A"/>
    <w:rsid w:val="00552176"/>
    <w:rsid w:val="005533E8"/>
    <w:rsid w:val="00556C93"/>
    <w:rsid w:val="00567B17"/>
    <w:rsid w:val="00573582"/>
    <w:rsid w:val="00595A13"/>
    <w:rsid w:val="005A5442"/>
    <w:rsid w:val="005B0941"/>
    <w:rsid w:val="005F4F3F"/>
    <w:rsid w:val="00630CB8"/>
    <w:rsid w:val="00646D32"/>
    <w:rsid w:val="0065178C"/>
    <w:rsid w:val="00687C8B"/>
    <w:rsid w:val="006A0325"/>
    <w:rsid w:val="006A049E"/>
    <w:rsid w:val="006A6319"/>
    <w:rsid w:val="006A7E81"/>
    <w:rsid w:val="006E7146"/>
    <w:rsid w:val="006F4E1E"/>
    <w:rsid w:val="006F4FA0"/>
    <w:rsid w:val="00703A45"/>
    <w:rsid w:val="00716132"/>
    <w:rsid w:val="007518AA"/>
    <w:rsid w:val="00751F68"/>
    <w:rsid w:val="007532AD"/>
    <w:rsid w:val="007745BB"/>
    <w:rsid w:val="007800D9"/>
    <w:rsid w:val="00792DBD"/>
    <w:rsid w:val="00793C9D"/>
    <w:rsid w:val="007B1C91"/>
    <w:rsid w:val="007C3C3B"/>
    <w:rsid w:val="007D5D0B"/>
    <w:rsid w:val="007D7903"/>
    <w:rsid w:val="007E336E"/>
    <w:rsid w:val="007F492C"/>
    <w:rsid w:val="0080711B"/>
    <w:rsid w:val="00813E7C"/>
    <w:rsid w:val="0082176B"/>
    <w:rsid w:val="0083059F"/>
    <w:rsid w:val="0083223B"/>
    <w:rsid w:val="0083619B"/>
    <w:rsid w:val="008969FC"/>
    <w:rsid w:val="008C3394"/>
    <w:rsid w:val="008D5FE8"/>
    <w:rsid w:val="008F04C5"/>
    <w:rsid w:val="008F542E"/>
    <w:rsid w:val="0097224F"/>
    <w:rsid w:val="009A1EE2"/>
    <w:rsid w:val="009B0B48"/>
    <w:rsid w:val="009D513F"/>
    <w:rsid w:val="009F4E98"/>
    <w:rsid w:val="00A01579"/>
    <w:rsid w:val="00A03DAD"/>
    <w:rsid w:val="00A27C4F"/>
    <w:rsid w:val="00A31589"/>
    <w:rsid w:val="00A43EC6"/>
    <w:rsid w:val="00A44CFA"/>
    <w:rsid w:val="00A45104"/>
    <w:rsid w:val="00A57C36"/>
    <w:rsid w:val="00A62ED1"/>
    <w:rsid w:val="00A67391"/>
    <w:rsid w:val="00A71442"/>
    <w:rsid w:val="00A7242D"/>
    <w:rsid w:val="00A82886"/>
    <w:rsid w:val="00AC4C2D"/>
    <w:rsid w:val="00AD725D"/>
    <w:rsid w:val="00AE3152"/>
    <w:rsid w:val="00AE43E0"/>
    <w:rsid w:val="00AF341C"/>
    <w:rsid w:val="00B11220"/>
    <w:rsid w:val="00B12476"/>
    <w:rsid w:val="00B30C7D"/>
    <w:rsid w:val="00B33DC5"/>
    <w:rsid w:val="00B579FC"/>
    <w:rsid w:val="00B57BBA"/>
    <w:rsid w:val="00B70E73"/>
    <w:rsid w:val="00B72BD3"/>
    <w:rsid w:val="00BE2DCB"/>
    <w:rsid w:val="00BE359C"/>
    <w:rsid w:val="00BF61BC"/>
    <w:rsid w:val="00C136FA"/>
    <w:rsid w:val="00C20B6D"/>
    <w:rsid w:val="00C363BD"/>
    <w:rsid w:val="00C37625"/>
    <w:rsid w:val="00C63648"/>
    <w:rsid w:val="00C679EF"/>
    <w:rsid w:val="00C711F8"/>
    <w:rsid w:val="00C719C6"/>
    <w:rsid w:val="00C83328"/>
    <w:rsid w:val="00C87FFA"/>
    <w:rsid w:val="00C90FD3"/>
    <w:rsid w:val="00CA2E3B"/>
    <w:rsid w:val="00CB308D"/>
    <w:rsid w:val="00CB417D"/>
    <w:rsid w:val="00CF1B9C"/>
    <w:rsid w:val="00D16020"/>
    <w:rsid w:val="00D16439"/>
    <w:rsid w:val="00D263A0"/>
    <w:rsid w:val="00D5222B"/>
    <w:rsid w:val="00D52639"/>
    <w:rsid w:val="00D704D6"/>
    <w:rsid w:val="00D73347"/>
    <w:rsid w:val="00D96D7B"/>
    <w:rsid w:val="00DE105E"/>
    <w:rsid w:val="00DE5805"/>
    <w:rsid w:val="00E24E13"/>
    <w:rsid w:val="00E55A34"/>
    <w:rsid w:val="00E66AE9"/>
    <w:rsid w:val="00E7078F"/>
    <w:rsid w:val="00E86BC4"/>
    <w:rsid w:val="00EC34F4"/>
    <w:rsid w:val="00ED50A6"/>
    <w:rsid w:val="00EE64F3"/>
    <w:rsid w:val="00F415C0"/>
    <w:rsid w:val="00F5279C"/>
    <w:rsid w:val="00F937D2"/>
    <w:rsid w:val="00FA76F0"/>
    <w:rsid w:val="00FB3436"/>
    <w:rsid w:val="00FC5878"/>
    <w:rsid w:val="00FD53A1"/>
    <w:rsid w:val="00FE05ED"/>
    <w:rsid w:val="00FF28FF"/>
    <w:rsid w:val="00FF52C7"/>
    <w:rsid w:val="00FF6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3F97684F"/>
  <w15:docId w15:val="{327C4D6C-C1BB-4B97-BE12-196623A07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i/>
      <w:sz w:val="28"/>
    </w:rPr>
  </w:style>
  <w:style w:type="paragraph" w:styleId="Heading2">
    <w:name w:val="heading 2"/>
    <w:basedOn w:val="Normal"/>
    <w:next w:val="Normal"/>
    <w:qFormat/>
    <w:locke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rPr>
  </w:style>
  <w:style w:type="paragraph" w:customStyle="1" w:styleId="BodyA">
    <w:name w:val="Body A"/>
    <w:rPr>
      <w:rFonts w:ascii="Helvetica" w:eastAsia="ヒラギノ角ゴ Pro W3" w:hAnsi="Helvetica"/>
      <w:color w:val="000000"/>
      <w:sz w:val="24"/>
    </w:rPr>
  </w:style>
  <w:style w:type="paragraph" w:styleId="Header">
    <w:name w:val="header"/>
    <w:basedOn w:val="Normal"/>
    <w:link w:val="HeaderChar"/>
    <w:uiPriority w:val="99"/>
    <w:locked/>
    <w:pPr>
      <w:tabs>
        <w:tab w:val="center" w:pos="4320"/>
        <w:tab w:val="right" w:pos="8640"/>
      </w:tabs>
    </w:pPr>
  </w:style>
  <w:style w:type="paragraph" w:styleId="Footer">
    <w:name w:val="footer"/>
    <w:basedOn w:val="Normal"/>
    <w:semiHidden/>
    <w:locked/>
    <w:pPr>
      <w:tabs>
        <w:tab w:val="center" w:pos="4320"/>
        <w:tab w:val="right" w:pos="8640"/>
      </w:tabs>
    </w:pPr>
  </w:style>
  <w:style w:type="character" w:customStyle="1" w:styleId="HeaderChar">
    <w:name w:val="Header Char"/>
    <w:link w:val="Header"/>
    <w:uiPriority w:val="99"/>
    <w:rsid w:val="0083059F"/>
    <w:rPr>
      <w:sz w:val="24"/>
      <w:szCs w:val="24"/>
    </w:rPr>
  </w:style>
  <w:style w:type="character" w:styleId="PageNumber">
    <w:name w:val="page number"/>
    <w:basedOn w:val="DefaultParagraphFont"/>
    <w:semiHidden/>
    <w:locked/>
  </w:style>
  <w:style w:type="paragraph" w:styleId="NormalWeb">
    <w:name w:val="Normal (Web)"/>
    <w:basedOn w:val="Normal"/>
    <w:uiPriority w:val="99"/>
    <w:semiHidden/>
    <w:locked/>
    <w:pPr>
      <w:spacing w:before="100" w:beforeAutospacing="1" w:after="100" w:afterAutospacing="1"/>
    </w:pPr>
  </w:style>
  <w:style w:type="paragraph" w:styleId="BalloonText">
    <w:name w:val="Balloon Text"/>
    <w:basedOn w:val="Normal"/>
    <w:semiHidden/>
    <w:locked/>
    <w:rPr>
      <w:rFonts w:ascii="Tahoma" w:hAnsi="Tahoma" w:cs="Courier New"/>
      <w:sz w:val="16"/>
      <w:szCs w:val="16"/>
    </w:rPr>
  </w:style>
  <w:style w:type="character" w:styleId="Strong">
    <w:name w:val="Strong"/>
    <w:uiPriority w:val="22"/>
    <w:qFormat/>
    <w:locked/>
    <w:rPr>
      <w:b/>
      <w:bCs/>
    </w:rPr>
  </w:style>
  <w:style w:type="character" w:customStyle="1" w:styleId="style11">
    <w:name w:val="style11"/>
    <w:rPr>
      <w:b/>
      <w:bCs/>
      <w:i/>
      <w:iCs/>
      <w:color w:val="2E5F8F"/>
      <w:sz w:val="18"/>
      <w:szCs w:val="18"/>
    </w:rPr>
  </w:style>
  <w:style w:type="character" w:styleId="Hyperlink">
    <w:name w:val="Hyperlink"/>
    <w:semiHidden/>
    <w:locked/>
    <w:rPr>
      <w:color w:val="0000FF"/>
      <w:u w:val="single"/>
    </w:rPr>
  </w:style>
  <w:style w:type="paragraph" w:styleId="ListParagraph">
    <w:name w:val="List Paragraph"/>
    <w:basedOn w:val="Normal"/>
    <w:uiPriority w:val="34"/>
    <w:qFormat/>
    <w:rsid w:val="00FF6D57"/>
    <w:pPr>
      <w:ind w:left="720"/>
      <w:contextualSpacing/>
    </w:pPr>
    <w:rPr>
      <w:rFonts w:ascii="Calibri" w:eastAsia="Calibri" w:hAnsi="Calibri"/>
      <w:sz w:val="22"/>
      <w:szCs w:val="22"/>
    </w:rPr>
  </w:style>
  <w:style w:type="paragraph" w:customStyle="1" w:styleId="Default">
    <w:name w:val="Default"/>
    <w:rsid w:val="00FB3436"/>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sid w:val="00495CFA"/>
    <w:rPr>
      <w:color w:val="800080" w:themeColor="followedHyperlink"/>
      <w:u w:val="single"/>
    </w:rPr>
  </w:style>
  <w:style w:type="paragraph" w:customStyle="1" w:styleId="default0">
    <w:name w:val="default"/>
    <w:basedOn w:val="Normal"/>
    <w:rsid w:val="00146B82"/>
    <w:pPr>
      <w:autoSpaceDE w:val="0"/>
      <w:autoSpaceDN w:val="0"/>
    </w:pPr>
    <w:rPr>
      <w:rFonts w:eastAsiaTheme="minorHAnsi"/>
      <w:color w:val="000000"/>
    </w:rPr>
  </w:style>
  <w:style w:type="paragraph" w:customStyle="1" w:styleId="basicparagraph">
    <w:name w:val="basicparagraph"/>
    <w:basedOn w:val="Normal"/>
    <w:rsid w:val="00146B82"/>
    <w:pPr>
      <w:autoSpaceDE w:val="0"/>
      <w:autoSpaceDN w:val="0"/>
      <w:spacing w:line="288" w:lineRule="auto"/>
    </w:pPr>
    <w:rPr>
      <w:rFonts w:ascii="Times Roman" w:eastAsiaTheme="minorHAnsi" w:hAnsi="Times Roman"/>
      <w:color w:val="000000"/>
    </w:rPr>
  </w:style>
  <w:style w:type="paragraph" w:customStyle="1" w:styleId="p1">
    <w:name w:val="p1"/>
    <w:basedOn w:val="Normal"/>
    <w:rsid w:val="00155450"/>
    <w:pPr>
      <w:spacing w:before="100" w:beforeAutospacing="1" w:after="100" w:afterAutospacing="1"/>
    </w:pPr>
    <w:rPr>
      <w:rFonts w:eastAsiaTheme="minorHAnsi"/>
    </w:rPr>
  </w:style>
  <w:style w:type="character" w:customStyle="1" w:styleId="s1">
    <w:name w:val="s1"/>
    <w:basedOn w:val="DefaultParagraphFont"/>
    <w:rsid w:val="00155450"/>
  </w:style>
  <w:style w:type="character" w:customStyle="1" w:styleId="s3">
    <w:name w:val="s3"/>
    <w:basedOn w:val="DefaultParagraphFont"/>
    <w:rsid w:val="00155450"/>
  </w:style>
  <w:style w:type="character" w:styleId="UnresolvedMention">
    <w:name w:val="Unresolved Mention"/>
    <w:basedOn w:val="DefaultParagraphFont"/>
    <w:uiPriority w:val="99"/>
    <w:semiHidden/>
    <w:unhideWhenUsed/>
    <w:rsid w:val="00CF1B9C"/>
    <w:rPr>
      <w:color w:val="605E5C"/>
      <w:shd w:val="clear" w:color="auto" w:fill="E1DFDD"/>
    </w:rPr>
  </w:style>
  <w:style w:type="paragraph" w:styleId="PlainText">
    <w:name w:val="Plain Text"/>
    <w:basedOn w:val="Normal"/>
    <w:link w:val="PlainTextChar"/>
    <w:uiPriority w:val="99"/>
    <w:semiHidden/>
    <w:unhideWhenUsed/>
    <w:rsid w:val="0024334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243346"/>
    <w:rPr>
      <w:rFonts w:ascii="Calibri" w:eastAsiaTheme="minorHAnsi" w:hAnsi="Calibri" w:cstheme="minorBidi"/>
      <w:sz w:val="22"/>
      <w:szCs w:val="21"/>
    </w:rPr>
  </w:style>
  <w:style w:type="paragraph" w:styleId="NoSpacing">
    <w:name w:val="No Spacing"/>
    <w:uiPriority w:val="1"/>
    <w:qFormat/>
    <w:rsid w:val="00C87FFA"/>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482907">
      <w:bodyDiv w:val="1"/>
      <w:marLeft w:val="0"/>
      <w:marRight w:val="0"/>
      <w:marTop w:val="0"/>
      <w:marBottom w:val="0"/>
      <w:divBdr>
        <w:top w:val="none" w:sz="0" w:space="0" w:color="auto"/>
        <w:left w:val="none" w:sz="0" w:space="0" w:color="auto"/>
        <w:bottom w:val="none" w:sz="0" w:space="0" w:color="auto"/>
        <w:right w:val="none" w:sz="0" w:space="0" w:color="auto"/>
      </w:divBdr>
    </w:div>
    <w:div w:id="490290245">
      <w:bodyDiv w:val="1"/>
      <w:marLeft w:val="0"/>
      <w:marRight w:val="0"/>
      <w:marTop w:val="0"/>
      <w:marBottom w:val="0"/>
      <w:divBdr>
        <w:top w:val="none" w:sz="0" w:space="0" w:color="auto"/>
        <w:left w:val="none" w:sz="0" w:space="0" w:color="auto"/>
        <w:bottom w:val="none" w:sz="0" w:space="0" w:color="auto"/>
        <w:right w:val="none" w:sz="0" w:space="0" w:color="auto"/>
      </w:divBdr>
    </w:div>
    <w:div w:id="587733930">
      <w:bodyDiv w:val="1"/>
      <w:marLeft w:val="0"/>
      <w:marRight w:val="0"/>
      <w:marTop w:val="0"/>
      <w:marBottom w:val="0"/>
      <w:divBdr>
        <w:top w:val="none" w:sz="0" w:space="0" w:color="auto"/>
        <w:left w:val="none" w:sz="0" w:space="0" w:color="auto"/>
        <w:bottom w:val="none" w:sz="0" w:space="0" w:color="auto"/>
        <w:right w:val="none" w:sz="0" w:space="0" w:color="auto"/>
      </w:divBdr>
    </w:div>
    <w:div w:id="628512729">
      <w:bodyDiv w:val="1"/>
      <w:marLeft w:val="0"/>
      <w:marRight w:val="0"/>
      <w:marTop w:val="0"/>
      <w:marBottom w:val="0"/>
      <w:divBdr>
        <w:top w:val="none" w:sz="0" w:space="0" w:color="auto"/>
        <w:left w:val="none" w:sz="0" w:space="0" w:color="auto"/>
        <w:bottom w:val="none" w:sz="0" w:space="0" w:color="auto"/>
        <w:right w:val="none" w:sz="0" w:space="0" w:color="auto"/>
      </w:divBdr>
    </w:div>
    <w:div w:id="807017051">
      <w:bodyDiv w:val="1"/>
      <w:marLeft w:val="0"/>
      <w:marRight w:val="0"/>
      <w:marTop w:val="0"/>
      <w:marBottom w:val="0"/>
      <w:divBdr>
        <w:top w:val="none" w:sz="0" w:space="0" w:color="auto"/>
        <w:left w:val="none" w:sz="0" w:space="0" w:color="auto"/>
        <w:bottom w:val="none" w:sz="0" w:space="0" w:color="auto"/>
        <w:right w:val="none" w:sz="0" w:space="0" w:color="auto"/>
      </w:divBdr>
    </w:div>
    <w:div w:id="922104979">
      <w:bodyDiv w:val="1"/>
      <w:marLeft w:val="0"/>
      <w:marRight w:val="0"/>
      <w:marTop w:val="0"/>
      <w:marBottom w:val="0"/>
      <w:divBdr>
        <w:top w:val="none" w:sz="0" w:space="0" w:color="auto"/>
        <w:left w:val="none" w:sz="0" w:space="0" w:color="auto"/>
        <w:bottom w:val="none" w:sz="0" w:space="0" w:color="auto"/>
        <w:right w:val="none" w:sz="0" w:space="0" w:color="auto"/>
      </w:divBdr>
    </w:div>
    <w:div w:id="1095246643">
      <w:bodyDiv w:val="1"/>
      <w:marLeft w:val="0"/>
      <w:marRight w:val="0"/>
      <w:marTop w:val="0"/>
      <w:marBottom w:val="0"/>
      <w:divBdr>
        <w:top w:val="none" w:sz="0" w:space="0" w:color="auto"/>
        <w:left w:val="none" w:sz="0" w:space="0" w:color="auto"/>
        <w:bottom w:val="none" w:sz="0" w:space="0" w:color="auto"/>
        <w:right w:val="none" w:sz="0" w:space="0" w:color="auto"/>
      </w:divBdr>
    </w:div>
    <w:div w:id="1531453946">
      <w:bodyDiv w:val="1"/>
      <w:marLeft w:val="0"/>
      <w:marRight w:val="0"/>
      <w:marTop w:val="0"/>
      <w:marBottom w:val="0"/>
      <w:divBdr>
        <w:top w:val="none" w:sz="0" w:space="0" w:color="auto"/>
        <w:left w:val="none" w:sz="0" w:space="0" w:color="auto"/>
        <w:bottom w:val="none" w:sz="0" w:space="0" w:color="auto"/>
        <w:right w:val="none" w:sz="0" w:space="0" w:color="auto"/>
      </w:divBdr>
    </w:div>
    <w:div w:id="175894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024FarePlan@metrarr.com" TargetMode="External"/><Relationship Id="rId13" Type="http://schemas.openxmlformats.org/officeDocument/2006/relationships/hyperlink" Target="https://www.linkedin.com/company/metra"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nstagram.com/metrarail/?hl=e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metra"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twitter.com/Metr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MetraRail/" TargetMode="External"/><Relationship Id="rId14" Type="http://schemas.openxmlformats.org/officeDocument/2006/relationships/hyperlink" Target="http://www.metrar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Templates\MetraLetterhead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MetraLetterheadTemplate</Template>
  <TotalTime>2</TotalTime>
  <Pages>2</Pages>
  <Words>867</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Metra</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defuser</dc:creator>
  <cp:lastModifiedBy>Martha Hill</cp:lastModifiedBy>
  <cp:revision>2</cp:revision>
  <cp:lastPrinted>2021-12-14T15:30:00Z</cp:lastPrinted>
  <dcterms:created xsi:type="dcterms:W3CDTF">2023-06-21T18:10:00Z</dcterms:created>
  <dcterms:modified xsi:type="dcterms:W3CDTF">2023-06-21T18:10:00Z</dcterms:modified>
</cp:coreProperties>
</file>